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0A" w:rsidRPr="009D1D55" w:rsidRDefault="0068340A" w:rsidP="0068340A">
      <w:pPr>
        <w:pStyle w:val="Balk2"/>
        <w:rPr>
          <w:rFonts w:ascii="Times New Roman" w:hAnsi="Times New Roman" w:cs="Times New Roman"/>
          <w:color w:val="000000" w:themeColor="text1"/>
        </w:rPr>
      </w:pPr>
      <w:bookmarkStart w:id="0" w:name="_GoBack"/>
      <w:bookmarkEnd w:id="0"/>
      <w:r w:rsidRPr="009D1D55">
        <w:rPr>
          <w:rFonts w:ascii="Times New Roman" w:hAnsi="Times New Roman" w:cs="Times New Roman"/>
          <w:color w:val="000000" w:themeColor="text1"/>
        </w:rPr>
        <w:t>TAPU VE KADASTRO PROGRAMI</w:t>
      </w:r>
    </w:p>
    <w:p w:rsidR="0068340A" w:rsidRPr="009D1D55" w:rsidRDefault="0068340A"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DERS İÇERİKLERİ:</w:t>
      </w:r>
      <w:r w:rsidRPr="009D1D55">
        <w:rPr>
          <w:rFonts w:ascii="Times New Roman" w:hAnsi="Times New Roman" w:cs="Times New Roman"/>
          <w:color w:val="000000" w:themeColor="text1"/>
        </w:rPr>
        <w:br/>
      </w:r>
      <w:r w:rsidRPr="009D1D55">
        <w:rPr>
          <w:rFonts w:ascii="Times New Roman" w:hAnsi="Times New Roman" w:cs="Times New Roman"/>
          <w:color w:val="000000" w:themeColor="text1"/>
        </w:rPr>
        <w:br/>
        <w:t>I.yarıyıl</w:t>
      </w:r>
    </w:p>
    <w:p w:rsidR="0068340A" w:rsidRPr="009D1D55" w:rsidRDefault="00A05082"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TAP1001 : </w:t>
      </w:r>
      <w:r w:rsidR="0068340A" w:rsidRPr="009D1D55">
        <w:rPr>
          <w:rFonts w:ascii="Times New Roman" w:hAnsi="Times New Roman" w:cs="Times New Roman"/>
          <w:color w:val="000000" w:themeColor="text1"/>
        </w:rPr>
        <w:t xml:space="preserve">TAPU SİCİL UYGULAMALARI (2+ 0)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3</w:t>
      </w:r>
    </w:p>
    <w:p w:rsidR="0068340A" w:rsidRPr="009D1D55" w:rsidRDefault="0068340A" w:rsidP="0068340A">
      <w:pPr>
        <w:pStyle w:val="ListeMaddemi"/>
        <w:numPr>
          <w:ilvl w:val="0"/>
          <w:numId w:val="0"/>
        </w:numPr>
        <w:jc w:val="both"/>
        <w:rPr>
          <w:rFonts w:ascii="Times New Roman" w:hAnsi="Times New Roman" w:cs="Times New Roman"/>
          <w:color w:val="000000" w:themeColor="text1"/>
        </w:rPr>
      </w:pPr>
      <w:r w:rsidRPr="009D1D55">
        <w:rPr>
          <w:rFonts w:ascii="Times New Roman" w:eastAsia="Times New Roman" w:hAnsi="Times New Roman" w:cs="Times New Roman"/>
          <w:color w:val="000000" w:themeColor="text1"/>
        </w:rPr>
        <w:t xml:space="preserve">Tapu sicili kavramı, tapu siciline hakim olan ilkeler, Tapu siciline tescil edilebilecek olan mallar ve haklar, Tapu Sicil Müdürlüğünde tutulan siciller, Tapu Siciline Başvuru ve Gerekli Belgeler, Resmi Senet Düzenleme Şekli ve Tapu Sicillerinin incelenmesi ve belge verilmesi, Tapu Sicili İşlemleri (Tescil-Şerhler-Beyanlar), Mülkiyet, Velayet, Vesayet, Mahkeme Kararları, İcra ve İflas İşlemleri, Amme Alacakları, Trampa, Bağış, Ölünceye Kadar Bakma Akdi, İpotek, Gayrimenkul mükellefiyeti </w:t>
      </w:r>
    </w:p>
    <w:p w:rsidR="0068340A" w:rsidRPr="009D1D55" w:rsidRDefault="00A05082"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TAP1009 : </w:t>
      </w:r>
      <w:r w:rsidR="0068340A" w:rsidRPr="009D1D55">
        <w:rPr>
          <w:rFonts w:ascii="Times New Roman" w:hAnsi="Times New Roman" w:cs="Times New Roman"/>
          <w:color w:val="000000" w:themeColor="text1"/>
        </w:rPr>
        <w:t xml:space="preserve">MESLEKİ MATEMATİK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3</w:t>
      </w:r>
    </w:p>
    <w:p w:rsidR="0068340A" w:rsidRPr="009D1D55" w:rsidRDefault="0068340A" w:rsidP="0068340A">
      <w:pPr>
        <w:jc w:val="both"/>
        <w:rPr>
          <w:rFonts w:ascii="Times New Roman" w:hAnsi="Times New Roman" w:cs="Times New Roman"/>
          <w:color w:val="000000" w:themeColor="text1"/>
        </w:rPr>
      </w:pPr>
      <w:r w:rsidRPr="009D1D55">
        <w:rPr>
          <w:rFonts w:ascii="Times New Roman" w:eastAsia="Times New Roman" w:hAnsi="Times New Roman" w:cs="Times New Roman"/>
          <w:color w:val="000000" w:themeColor="text1"/>
        </w:rPr>
        <w:t>Temel Kavramlar-I, Temel Kavramlar-II, Rasyonel Sayılar, Oran ve Orantı, Yüzdeler, Üslü İfadeler, Kareköklü İfadeler, Cebirsel ifadeler ve Özdeşlikler, Denklem Sistemleri, Doğru Denklemi, Geometri Temel Kavramlar, Analitik Geometri, Koordinat Sistemleri.</w:t>
      </w:r>
    </w:p>
    <w:p w:rsidR="0068340A" w:rsidRPr="009D1D55" w:rsidRDefault="0019163C"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TAP1003 : </w:t>
      </w:r>
      <w:r w:rsidR="0068340A" w:rsidRPr="009D1D55">
        <w:rPr>
          <w:rFonts w:ascii="Times New Roman" w:hAnsi="Times New Roman" w:cs="Times New Roman"/>
          <w:color w:val="000000" w:themeColor="text1"/>
        </w:rPr>
        <w:t xml:space="preserve">ÖLÇME BİLGİSİ- I (2+1)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 xml:space="preserve"> 3</w:t>
      </w:r>
    </w:p>
    <w:p w:rsidR="0068340A" w:rsidRPr="009D1D55" w:rsidRDefault="0068340A" w:rsidP="0068340A">
      <w:pPr>
        <w:contextualSpacing/>
        <w:jc w:val="both"/>
        <w:rPr>
          <w:rFonts w:ascii="Times New Roman" w:eastAsia="Times New Roman" w:hAnsi="Times New Roman" w:cs="Times New Roman"/>
          <w:color w:val="000000" w:themeColor="text1"/>
        </w:rPr>
      </w:pPr>
      <w:r w:rsidRPr="009D1D55">
        <w:rPr>
          <w:rFonts w:ascii="Times New Roman" w:eastAsia="Times New Roman" w:hAnsi="Times New Roman" w:cs="Times New Roman"/>
          <w:color w:val="000000" w:themeColor="text1"/>
        </w:rPr>
        <w:t xml:space="preserve">Haritacılık konuları, kadastronun konusu, Harita, kadastro ve tapu ilişkisi, Basit ölçme araçları, Çelik şerit metre ile uzunluk ölçüsü, Prizmatik ölçü, Prizmatik ölçü uygulaması, Takeometre ve teodolit aletleri, Yatay açı ölçüsü, Yatay açı ölçüsü uygulaması, Düşey açı ölçüsü, Arazi parçalarını ölçme yöntemleri, Hata hesapları, Hata hesapları uygulamaları. </w:t>
      </w:r>
    </w:p>
    <w:p w:rsidR="0068340A" w:rsidRPr="009D1D55" w:rsidRDefault="0019163C"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TAP 1503 : </w:t>
      </w:r>
      <w:r w:rsidR="0068340A" w:rsidRPr="009D1D55">
        <w:rPr>
          <w:rFonts w:ascii="Times New Roman" w:hAnsi="Times New Roman" w:cs="Times New Roman"/>
          <w:color w:val="000000" w:themeColor="text1"/>
        </w:rPr>
        <w:t xml:space="preserve">KARTOGRAFYA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3</w:t>
      </w:r>
    </w:p>
    <w:p w:rsidR="0068340A" w:rsidRPr="009D1D55" w:rsidRDefault="0068340A" w:rsidP="00AF7772">
      <w:pPr>
        <w:jc w:val="both"/>
        <w:rPr>
          <w:rFonts w:ascii="Times New Roman" w:hAnsi="Times New Roman" w:cs="Times New Roman"/>
          <w:color w:val="000000" w:themeColor="text1"/>
        </w:rPr>
      </w:pPr>
      <w:r w:rsidRPr="009D1D55">
        <w:rPr>
          <w:rFonts w:ascii="Times New Roman" w:eastAsia="Times New Roman" w:hAnsi="Times New Roman" w:cs="Times New Roman"/>
          <w:color w:val="000000" w:themeColor="text1"/>
        </w:rPr>
        <w:t>Fotogrametrinin Tanıtımı, Fotogrametrik haritaların üretimi, Fotogrametrik haritaların uygulanması, Enine bindirme, boyuna bindirme, Fotogrametrik haritaların kadastroda kullanılması, Fotogrametrik haritalarda çıkmayan bölgelerin tamamlanması, Fotogrametrik haritaların sayısallaşması, Kartografya nedir, Kartografya haritalarının üretim metotları, Kartografya haritalarının güncelleştirilmesi, Kartografya haritalarının farklı koordinat sistemlerine dönüştürülmesi.</w:t>
      </w:r>
    </w:p>
    <w:p w:rsidR="0068340A" w:rsidRPr="009D1D55" w:rsidRDefault="0019163C"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TAP 1007 : </w:t>
      </w:r>
      <w:r w:rsidR="0068340A" w:rsidRPr="009D1D55">
        <w:rPr>
          <w:rFonts w:ascii="Times New Roman" w:hAnsi="Times New Roman" w:cs="Times New Roman"/>
          <w:color w:val="000000" w:themeColor="text1"/>
        </w:rPr>
        <w:t xml:space="preserve">TAPU MEVZUATI-I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3</w:t>
      </w:r>
    </w:p>
    <w:p w:rsidR="0068340A" w:rsidRPr="009D1D55" w:rsidRDefault="0068340A" w:rsidP="0068340A">
      <w:pPr>
        <w:jc w:val="both"/>
        <w:rPr>
          <w:rFonts w:ascii="Times New Roman" w:hAnsi="Times New Roman" w:cs="Times New Roman"/>
          <w:color w:val="000000" w:themeColor="text1"/>
        </w:rPr>
      </w:pPr>
      <w:r w:rsidRPr="009D1D55">
        <w:rPr>
          <w:rFonts w:ascii="Times New Roman" w:eastAsia="Times New Roman" w:hAnsi="Times New Roman" w:cs="Times New Roman"/>
          <w:color w:val="000000" w:themeColor="text1"/>
        </w:rPr>
        <w:t>Tapu Mevzuatına Yönelik Genel Bilgiler</w:t>
      </w:r>
      <w:r w:rsidRPr="009D1D55">
        <w:rPr>
          <w:rFonts w:ascii="Times New Roman" w:hAnsi="Times New Roman" w:cs="Times New Roman"/>
          <w:color w:val="000000" w:themeColor="text1"/>
        </w:rPr>
        <w:t>,</w:t>
      </w:r>
      <w:r w:rsidRPr="009D1D55">
        <w:rPr>
          <w:rFonts w:ascii="Times New Roman" w:eastAsia="Times New Roman" w:hAnsi="Times New Roman" w:cs="Times New Roman"/>
          <w:color w:val="000000" w:themeColor="text1"/>
        </w:rPr>
        <w:t xml:space="preserve"> Gayrimenkul Mevzuatına Yönelik Genel Bilgiler, Osmanlı Dönemi Arazi Rejimleri, Arazi Kanunundan Önceki Dönem,</w:t>
      </w:r>
      <w:r w:rsidRPr="009D1D55">
        <w:rPr>
          <w:rFonts w:ascii="Times New Roman" w:hAnsi="Times New Roman" w:cs="Times New Roman"/>
          <w:color w:val="000000" w:themeColor="text1"/>
        </w:rPr>
        <w:t xml:space="preserve"> </w:t>
      </w:r>
      <w:r w:rsidRPr="009D1D55">
        <w:rPr>
          <w:rFonts w:ascii="Times New Roman" w:eastAsia="Times New Roman" w:hAnsi="Times New Roman" w:cs="Times New Roman"/>
          <w:color w:val="000000" w:themeColor="text1"/>
        </w:rPr>
        <w:t>Arazi Kanunu Dönemi, Arazi Kanunundan Sonraki Dönem, Eski Tapu Kayıtları İle İlgili Bilgiler, Tasarruf Senetleri, 1515 Sayılı Kanun, 2644 Sayılı Tapu Kanunu, 2510 Sayılı İskan Kanunu.</w:t>
      </w:r>
    </w:p>
    <w:p w:rsidR="0068340A" w:rsidRPr="009D1D55" w:rsidRDefault="00485203"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TAP 1005 : </w:t>
      </w:r>
      <w:r w:rsidR="0068340A" w:rsidRPr="009D1D55">
        <w:rPr>
          <w:rFonts w:ascii="Times New Roman" w:hAnsi="Times New Roman" w:cs="Times New Roman"/>
          <w:color w:val="000000" w:themeColor="text1"/>
        </w:rPr>
        <w:t xml:space="preserve">HUKUKUN GENEL ESASLARI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3</w:t>
      </w:r>
    </w:p>
    <w:p w:rsidR="0068340A" w:rsidRPr="009D1D55" w:rsidRDefault="0068340A" w:rsidP="0068340A">
      <w:pPr>
        <w:jc w:val="both"/>
        <w:rPr>
          <w:rFonts w:ascii="Times New Roman" w:hAnsi="Times New Roman" w:cs="Times New Roman"/>
          <w:color w:val="000000" w:themeColor="text1"/>
        </w:rPr>
      </w:pPr>
      <w:r w:rsidRPr="009D1D55">
        <w:rPr>
          <w:rFonts w:ascii="Times New Roman" w:hAnsi="Times New Roman" w:cs="Times New Roman"/>
          <w:color w:val="000000" w:themeColor="text1"/>
        </w:rPr>
        <w:t xml:space="preserve">Hukuk kavramı, tanımı ve diğer sosyal kurallarla ilişkisi, Hukuk kurallarının özellikleri, yaptırımı, hukuk sistemi, Devlet organları, (yasama, yürütme ve yargı), Kamu hukuku dalları, özellikleri ve tanıtımları, Özel hukuk dalları, tanıtımları ve özellikleri, Hukukun kaynakları ve her birinin ayrıntılı açıklamaları, Hakkın tanımı, sınıflandırılması ve türleri, Hakkın kazanılması, kaybedilmesi, kullanılması ve korunması, Kişi, kişi türleri ve gerçek kişiliğin ehliyeti, Kişiliğin korunması, Tüzel kişilerin türleri ve özellikleri, hak ve ehliyetleri, doğmaları ve sona ermeleri. </w:t>
      </w:r>
    </w:p>
    <w:p w:rsidR="0076590E" w:rsidRPr="009D1D55" w:rsidRDefault="0076590E" w:rsidP="0068340A">
      <w:pPr>
        <w:jc w:val="both"/>
        <w:rPr>
          <w:rFonts w:ascii="Times New Roman" w:hAnsi="Times New Roman" w:cs="Times New Roman"/>
          <w:color w:val="000000" w:themeColor="text1"/>
        </w:rPr>
      </w:pPr>
    </w:p>
    <w:p w:rsidR="0068340A" w:rsidRPr="009D1D55" w:rsidRDefault="00525CE2"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lastRenderedPageBreak/>
        <w:t xml:space="preserve">ATB 1801 : </w:t>
      </w:r>
      <w:r w:rsidR="0068340A" w:rsidRPr="009D1D55">
        <w:rPr>
          <w:rFonts w:ascii="Times New Roman" w:hAnsi="Times New Roman" w:cs="Times New Roman"/>
          <w:color w:val="000000" w:themeColor="text1"/>
        </w:rPr>
        <w:t xml:space="preserve">ATATÜRK İLKELERİ ve İNK. TARİHİ I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2</w:t>
      </w:r>
    </w:p>
    <w:p w:rsidR="0068340A" w:rsidRPr="009D1D55" w:rsidRDefault="0068340A" w:rsidP="0068340A">
      <w:pPr>
        <w:jc w:val="both"/>
        <w:rPr>
          <w:rFonts w:ascii="Times New Roman" w:hAnsi="Times New Roman" w:cs="Times New Roman"/>
          <w:color w:val="000000" w:themeColor="text1"/>
        </w:rPr>
      </w:pPr>
      <w:r w:rsidRPr="009D1D55">
        <w:rPr>
          <w:rFonts w:ascii="Times New Roman" w:hAnsi="Times New Roman" w:cs="Times New Roman"/>
          <w:color w:val="000000" w:themeColor="text1"/>
          <w:szCs w:val="16"/>
        </w:rPr>
        <w:t>Türk İnkılabı ve İnkılap Hareketleri: İnkılapların nitelikleri ve hedefleri Siyasal İnkılaplar: Halk Fırkasının kurulması, TpCF ve SCF’nin kurulması, İzmir Suikasti, İstiklal Mahkemeleri Eğitim-Kültür alanındaki İnkılaplar: Tevhid-i Tedrisat, Harf inkılabı, Tarih, dil alanındaki çalışmalar Toplumsal alandaki İnkılaplar: Tekke ve zaviyelerin kaldırılması, Soyadı kanunu, Takvim ve ölçülerde inkılap vd. Türk Dış Politikası: Lozan ve Montrö anlaşmaları, Türkiye Avrupa ilişkileri</w:t>
      </w:r>
      <w:r w:rsidRPr="009D1D55">
        <w:rPr>
          <w:rFonts w:ascii="Times New Roman" w:hAnsi="Times New Roman" w:cs="Times New Roman"/>
          <w:color w:val="000000" w:themeColor="text1"/>
        </w:rPr>
        <w:t>.</w:t>
      </w:r>
    </w:p>
    <w:p w:rsidR="0068340A" w:rsidRPr="009D1D55" w:rsidRDefault="00B575AC"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TDB 1801 : </w:t>
      </w:r>
      <w:r w:rsidR="0068340A" w:rsidRPr="009D1D55">
        <w:rPr>
          <w:rFonts w:ascii="Times New Roman" w:hAnsi="Times New Roman" w:cs="Times New Roman"/>
          <w:color w:val="000000" w:themeColor="text1"/>
        </w:rPr>
        <w:t xml:space="preserve">TÜRK DİLİ I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2</w:t>
      </w:r>
    </w:p>
    <w:p w:rsidR="0068340A" w:rsidRPr="009D1D55" w:rsidRDefault="0068340A" w:rsidP="0068340A">
      <w:pPr>
        <w:jc w:val="both"/>
        <w:rPr>
          <w:rFonts w:ascii="Times New Roman" w:hAnsi="Times New Roman" w:cs="Times New Roman"/>
          <w:color w:val="000000" w:themeColor="text1"/>
        </w:rPr>
      </w:pPr>
      <w:r w:rsidRPr="009D1D55">
        <w:rPr>
          <w:rFonts w:ascii="Times New Roman" w:hAnsi="Times New Roman" w:cs="Times New Roman"/>
          <w:color w:val="000000" w:themeColor="text1"/>
          <w:szCs w:val="16"/>
          <w:shd w:val="clear" w:color="auto" w:fill="FFFFFF"/>
        </w:rPr>
        <w:t>Dil, diller ve Türk dili, dil bilgisi, sözcük, cümle, kelime türleri, anlatımın öğeleri ve anlatım türleri, düzgün ve etkili konuşmanın temel ilkeleri.</w:t>
      </w:r>
    </w:p>
    <w:p w:rsidR="0068340A" w:rsidRPr="009D1D55" w:rsidRDefault="000273E7"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BİP 1801 : </w:t>
      </w:r>
      <w:r w:rsidR="0068340A" w:rsidRPr="009D1D55">
        <w:rPr>
          <w:rFonts w:ascii="Times New Roman" w:hAnsi="Times New Roman" w:cs="Times New Roman"/>
          <w:color w:val="000000" w:themeColor="text1"/>
        </w:rPr>
        <w:t xml:space="preserve">BİLGİ VE İLETİŞİM TEKNOLOJİSİ I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3</w:t>
      </w:r>
    </w:p>
    <w:p w:rsidR="0068340A" w:rsidRPr="009D1D55" w:rsidRDefault="0068340A" w:rsidP="0068340A">
      <w:pPr>
        <w:jc w:val="both"/>
        <w:rPr>
          <w:rFonts w:ascii="Times New Roman" w:hAnsi="Times New Roman" w:cs="Times New Roman"/>
          <w:color w:val="000000" w:themeColor="text1"/>
          <w:szCs w:val="16"/>
          <w:shd w:val="clear" w:color="auto" w:fill="FFFFFF"/>
        </w:rPr>
      </w:pPr>
      <w:r w:rsidRPr="009D1D55">
        <w:rPr>
          <w:rFonts w:ascii="Times New Roman" w:hAnsi="Times New Roman" w:cs="Times New Roman"/>
          <w:color w:val="000000" w:themeColor="text1"/>
          <w:szCs w:val="16"/>
          <w:shd w:val="clear" w:color="auto" w:fill="FFFFFF"/>
        </w:rPr>
        <w:t>İnternet Ve İnternet Tarayıcısı, Elektronik Posta Yönetimi, Haber Grupları / Forumlar, Web Tabanlı Öğrenme, Kişisel Web Sitesi Hazırlama, Elektronik Ticaret, Kelime İşlemci Programında Özgeçmiş,</w:t>
      </w:r>
    </w:p>
    <w:p w:rsidR="0068340A" w:rsidRPr="009D1D55" w:rsidRDefault="0068340A" w:rsidP="0068340A">
      <w:pPr>
        <w:jc w:val="both"/>
        <w:rPr>
          <w:rFonts w:ascii="Times New Roman" w:hAnsi="Times New Roman" w:cs="Times New Roman"/>
          <w:color w:val="000000" w:themeColor="text1"/>
          <w:szCs w:val="16"/>
          <w:shd w:val="clear" w:color="auto" w:fill="FFFFFF"/>
        </w:rPr>
      </w:pPr>
      <w:r w:rsidRPr="009D1D55">
        <w:rPr>
          <w:rFonts w:ascii="Times New Roman" w:hAnsi="Times New Roman" w:cs="Times New Roman"/>
          <w:color w:val="000000" w:themeColor="text1"/>
          <w:szCs w:val="16"/>
          <w:shd w:val="clear" w:color="auto" w:fill="FFFFFF"/>
        </w:rPr>
        <w:t>İnternet Ve Kariyer, İş Görüşmesine Hazırlık, İşlem Tablosu, Formüller Ve Fonksiyonlar, Grafikler, Sunu Hazırlama.</w:t>
      </w:r>
      <w:r w:rsidRPr="009D1D55">
        <w:rPr>
          <w:rFonts w:ascii="Times New Roman" w:hAnsi="Times New Roman" w:cs="Times New Roman"/>
          <w:color w:val="000000" w:themeColor="text1"/>
          <w:szCs w:val="16"/>
          <w:shd w:val="clear" w:color="auto" w:fill="FFFFFF"/>
        </w:rPr>
        <w:tab/>
      </w:r>
    </w:p>
    <w:p w:rsidR="0068340A" w:rsidRPr="009D1D55" w:rsidRDefault="00D10434"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TAP 1501 : </w:t>
      </w:r>
      <w:r w:rsidR="0068340A" w:rsidRPr="009D1D55">
        <w:rPr>
          <w:rFonts w:ascii="Times New Roman" w:hAnsi="Times New Roman" w:cs="Times New Roman"/>
          <w:color w:val="000000" w:themeColor="text1"/>
        </w:rPr>
        <w:t xml:space="preserve">TAPUDA BÜRO YÖNETİMİ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3</w:t>
      </w:r>
    </w:p>
    <w:p w:rsidR="0068340A" w:rsidRPr="009D1D55" w:rsidRDefault="0068340A" w:rsidP="0068340A">
      <w:pPr>
        <w:jc w:val="both"/>
        <w:rPr>
          <w:rFonts w:ascii="Times New Roman" w:hAnsi="Times New Roman" w:cs="Times New Roman"/>
          <w:color w:val="000000" w:themeColor="text1"/>
          <w:szCs w:val="16"/>
          <w:shd w:val="clear" w:color="auto" w:fill="FFFFFF"/>
        </w:rPr>
      </w:pPr>
      <w:r w:rsidRPr="009D1D55">
        <w:rPr>
          <w:rFonts w:ascii="Times New Roman" w:hAnsi="Times New Roman" w:cs="Times New Roman"/>
          <w:color w:val="000000" w:themeColor="text1"/>
          <w:szCs w:val="16"/>
        </w:rPr>
        <w:t>Yönetsel Faaliyetlerle İlgili Temel Kavramlar, Büro Yönetimi, Büro Yönetiminde Planlama, Büro Yönetiminde Örgütlenme, Büro Yönetiminde Oryantasyon, Büro Yönetiminde Kontrol, Bürolarda Zaman Yönetimi, Bürolarda Stres Yönetimi, Sekreterlik ve Yönetici Asistanlığı: Kişisel ve Mesleki Özellikler, Yönetici Asistanların Görev ve Sorumlulukları, Yönetici ile Ortak Çalışma, Telefonda Etkin İletişim, Kişisel İmaj Yönetimi-Giyimde Başarı Faktörleri, Profesyonellik ve Etik</w:t>
      </w:r>
      <w:r w:rsidRPr="009D1D55">
        <w:rPr>
          <w:rFonts w:ascii="Times New Roman" w:hAnsi="Times New Roman" w:cs="Times New Roman"/>
          <w:color w:val="000000" w:themeColor="text1"/>
          <w:szCs w:val="16"/>
          <w:shd w:val="clear" w:color="auto" w:fill="FFFFFF"/>
        </w:rPr>
        <w:t xml:space="preserve">, </w:t>
      </w:r>
      <w:r w:rsidRPr="009D1D55">
        <w:rPr>
          <w:rFonts w:ascii="Times New Roman" w:hAnsi="Times New Roman" w:cs="Times New Roman"/>
          <w:color w:val="000000" w:themeColor="text1"/>
          <w:szCs w:val="16"/>
        </w:rPr>
        <w:t>İş Yaşamı ve Kişisel Gelişim Stratejileri.</w:t>
      </w:r>
    </w:p>
    <w:p w:rsidR="0068340A" w:rsidRPr="009D1D55" w:rsidRDefault="0031529A" w:rsidP="0068340A">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YDB 1801 : </w:t>
      </w:r>
      <w:r w:rsidR="0068340A" w:rsidRPr="009D1D55">
        <w:rPr>
          <w:rFonts w:ascii="Times New Roman" w:hAnsi="Times New Roman" w:cs="Times New Roman"/>
          <w:color w:val="000000" w:themeColor="text1"/>
        </w:rPr>
        <w:t xml:space="preserve">İNGİLİZCE I  (2+0)   </w:t>
      </w:r>
      <w:r w:rsidR="00E74AE5" w:rsidRPr="009D1D55">
        <w:rPr>
          <w:rFonts w:ascii="Times New Roman" w:hAnsi="Times New Roman" w:cs="Times New Roman"/>
          <w:color w:val="000000" w:themeColor="text1"/>
        </w:rPr>
        <w:t xml:space="preserve">AKTS: </w:t>
      </w:r>
      <w:r w:rsidR="0068340A" w:rsidRPr="009D1D55">
        <w:rPr>
          <w:rFonts w:ascii="Times New Roman" w:hAnsi="Times New Roman" w:cs="Times New Roman"/>
          <w:color w:val="000000" w:themeColor="text1"/>
        </w:rPr>
        <w:t>2</w:t>
      </w:r>
    </w:p>
    <w:p w:rsidR="00191479" w:rsidRPr="009D1D55" w:rsidRDefault="0068340A" w:rsidP="0068340A">
      <w:pPr>
        <w:rPr>
          <w:rFonts w:ascii="Times New Roman" w:hAnsi="Times New Roman" w:cs="Times New Roman"/>
          <w:color w:val="000000" w:themeColor="text1"/>
        </w:rPr>
      </w:pPr>
      <w:r w:rsidRPr="009D1D55">
        <w:rPr>
          <w:rFonts w:ascii="Times New Roman" w:hAnsi="Times New Roman" w:cs="Times New Roman"/>
          <w:color w:val="000000" w:themeColor="text1"/>
        </w:rPr>
        <w:t>Dersin Tanıtımı Ders içeriği hakkında konuşma ve öğrencileri ders materyalleri hakkında bilgilendirme Kendini Tanıtma Kişisel bilgi verme ve soruları cevaplama Milliyetler hakkında konuşma  İnsanlar ve sevilen durumlar hakkında konuşma</w:t>
      </w:r>
      <w:r w:rsidRPr="009D1D55">
        <w:rPr>
          <w:rFonts w:ascii="Times New Roman" w:hAnsi="Times New Roman" w:cs="Times New Roman"/>
          <w:color w:val="000000" w:themeColor="text1"/>
        </w:rPr>
        <w:tab/>
        <w:t xml:space="preserve"> Aile ile ilgili konuşma İletişim kurma yöntemleri Tatil ve Seyahat durumu ile ilgili konuşma  Sahip olduğu nesneler ile ilgili bilgi verme Spor aktiviteleri hakkında konuşma Kıyafet alışverişi   Bildiği yerler hakkında konuşma Bazı etkinlikleri ne sıklıkta yaptığı hakkında konuşma Oda içinde eşyaların nerede olduğunu söyleme Arkadaşları ve ailesi ne yaptığı hakkında konuşma  Kafede yiyecek ve içecek sipariş etme  Meslek becerileri hakkında soru sorma Çocukluk anıları hakkında konuşma Bir haftada yaptığı etkinlikler hakkında konuşma  Hikaye anlatma  İnsanların hayatları hakkında bilgi edinmek için soru sorma</w:t>
      </w:r>
    </w:p>
    <w:p w:rsidR="009D1D55" w:rsidRPr="009D1D55" w:rsidRDefault="009D1D55" w:rsidP="0068340A">
      <w:pPr>
        <w:rPr>
          <w:rFonts w:ascii="Times New Roman" w:hAnsi="Times New Roman" w:cs="Times New Roman"/>
          <w:color w:val="000000" w:themeColor="text1"/>
        </w:rPr>
      </w:pPr>
    </w:p>
    <w:p w:rsidR="009D1D55" w:rsidRPr="009D1D55" w:rsidRDefault="009D1D55" w:rsidP="009D1D55">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II.yarıyıl</w:t>
      </w:r>
    </w:p>
    <w:p w:rsidR="009D1D55" w:rsidRPr="009D1D55" w:rsidRDefault="009D1D55" w:rsidP="009D1D55">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ATATÜRK İLKELERİ ve İNK. TARİHİ II  (2+0)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000000" w:themeColor="text1"/>
        </w:rPr>
        <w:t>2</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1928 (Lozan mütarekesi) -1938 (Atatürk’ün vefatı) arası dönem, modern bir oluşturma gayretleri, hukuki, sosyal ve kültürel reformlar cumhuriyet dönemi ekonomi ve dış politikaları, siyasi partiler, Atatürk’ün ana politikaları ve reformlarının prensip ve amaçları</w:t>
      </w:r>
    </w:p>
    <w:p w:rsidR="009D1D55" w:rsidRPr="009D1D55" w:rsidRDefault="009D1D55" w:rsidP="009D1D55">
      <w:pPr>
        <w:rPr>
          <w:rFonts w:ascii="Times New Roman" w:hAnsi="Times New Roman" w:cs="Times New Roman"/>
          <w:b/>
          <w:bCs/>
          <w:color w:val="000000" w:themeColor="text1"/>
          <w:sz w:val="24"/>
          <w:szCs w:val="20"/>
          <w:u w:val="single"/>
        </w:rPr>
      </w:pPr>
    </w:p>
    <w:p w:rsidR="009D1D55" w:rsidRPr="009D1D55" w:rsidRDefault="00C3071A" w:rsidP="009D1D55">
      <w:pPr>
        <w:rPr>
          <w:rFonts w:ascii="Times New Roman" w:hAnsi="Times New Roman" w:cs="Times New Roman"/>
          <w:b/>
          <w:bCs/>
          <w:color w:val="000000" w:themeColor="text1"/>
          <w:sz w:val="24"/>
          <w:szCs w:val="20"/>
          <w:u w:val="single"/>
        </w:rPr>
      </w:pPr>
      <w:r>
        <w:rPr>
          <w:rFonts w:ascii="Times New Roman" w:hAnsi="Times New Roman" w:cs="Times New Roman"/>
          <w:b/>
          <w:bCs/>
          <w:color w:val="000000" w:themeColor="text1"/>
          <w:sz w:val="24"/>
          <w:szCs w:val="20"/>
          <w:u w:val="single"/>
        </w:rPr>
        <w:t xml:space="preserve">Türk Dili II  (2+0) </w:t>
      </w:r>
      <w:r w:rsidRPr="009D1D55">
        <w:rPr>
          <w:rFonts w:ascii="Times New Roman" w:hAnsi="Times New Roman" w:cs="Times New Roman"/>
          <w:color w:val="000000" w:themeColor="text1"/>
        </w:rPr>
        <w:t xml:space="preserve">AKTS: </w:t>
      </w:r>
      <w:r>
        <w:rPr>
          <w:rFonts w:ascii="Times New Roman" w:hAnsi="Times New Roman" w:cs="Times New Roman"/>
          <w:b/>
          <w:bCs/>
          <w:color w:val="000000" w:themeColor="text1"/>
          <w:sz w:val="24"/>
          <w:szCs w:val="20"/>
          <w:u w:val="single"/>
        </w:rPr>
        <w:t xml:space="preserve"> </w:t>
      </w:r>
      <w:r w:rsidRPr="009D1D55">
        <w:rPr>
          <w:rFonts w:ascii="Times New Roman" w:hAnsi="Times New Roman" w:cs="Times New Roman"/>
          <w:color w:val="000000" w:themeColor="text1"/>
        </w:rPr>
        <w:t xml:space="preserve"> </w:t>
      </w:r>
      <w:r w:rsidR="009D1D55" w:rsidRPr="009D1D55">
        <w:rPr>
          <w:rFonts w:ascii="Times New Roman" w:hAnsi="Times New Roman" w:cs="Times New Roman"/>
          <w:b/>
          <w:bCs/>
          <w:color w:val="000000" w:themeColor="text1"/>
          <w:sz w:val="24"/>
          <w:szCs w:val="20"/>
          <w:u w:val="single"/>
        </w:rPr>
        <w:t>2</w:t>
      </w:r>
    </w:p>
    <w:p w:rsidR="009D1D55" w:rsidRPr="009D1D55" w:rsidRDefault="009D1D55" w:rsidP="009D1D55">
      <w:pPr>
        <w:pStyle w:val="Balk2"/>
        <w:rPr>
          <w:rFonts w:ascii="Times New Roman" w:hAnsi="Times New Roman" w:cs="Times New Roman"/>
          <w:color w:val="000000" w:themeColor="text1"/>
        </w:rPr>
      </w:pPr>
      <w:r w:rsidRPr="009D1D55">
        <w:rPr>
          <w:rFonts w:ascii="Times New Roman" w:hAnsi="Times New Roman" w:cs="Times New Roman"/>
          <w:b w:val="0"/>
          <w:bCs w:val="0"/>
          <w:color w:val="000000" w:themeColor="text1"/>
          <w:sz w:val="22"/>
          <w:szCs w:val="22"/>
          <w:u w:val="none"/>
        </w:rPr>
        <w:t>Yazılı ve Sözlü Anlatım Türleri, Noktalama ve Yazım Kuralları, Anlatım Bozuklukları.</w:t>
      </w:r>
      <w:r w:rsidRPr="009D1D55">
        <w:rPr>
          <w:rFonts w:ascii="Times New Roman" w:hAnsi="Times New Roman" w:cs="Times New Roman"/>
          <w:b w:val="0"/>
          <w:bCs w:val="0"/>
          <w:color w:val="000000" w:themeColor="text1"/>
          <w:sz w:val="22"/>
          <w:szCs w:val="22"/>
          <w:u w:val="none"/>
        </w:rPr>
        <w:br/>
      </w:r>
      <w:r w:rsidRPr="009D1D55">
        <w:rPr>
          <w:rFonts w:ascii="Times New Roman" w:hAnsi="Times New Roman" w:cs="Times New Roman"/>
          <w:b w:val="0"/>
          <w:bCs w:val="0"/>
          <w:color w:val="000000" w:themeColor="text1"/>
          <w:sz w:val="22"/>
          <w:szCs w:val="22"/>
          <w:u w:val="none"/>
        </w:rPr>
        <w:br/>
      </w:r>
      <w:r w:rsidRPr="009D1D55">
        <w:rPr>
          <w:rFonts w:ascii="Times New Roman" w:hAnsi="Times New Roman" w:cs="Times New Roman"/>
          <w:color w:val="000000" w:themeColor="text1"/>
        </w:rPr>
        <w:lastRenderedPageBreak/>
        <w:t xml:space="preserve">İngilizce II  (2+0)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000000" w:themeColor="text1"/>
        </w:rPr>
        <w:t>2</w:t>
      </w:r>
    </w:p>
    <w:p w:rsidR="009D1D55" w:rsidRPr="009D1D55" w:rsidRDefault="009D1D55" w:rsidP="009D1D55">
      <w:pPr>
        <w:rPr>
          <w:rFonts w:ascii="Times New Roman" w:hAnsi="Times New Roman" w:cs="Times New Roman"/>
          <w:color w:val="000000" w:themeColor="text1"/>
        </w:rPr>
      </w:pPr>
      <w:proofErr w:type="gramStart"/>
      <w:r w:rsidRPr="009D1D55">
        <w:rPr>
          <w:rFonts w:ascii="Times New Roman" w:hAnsi="Times New Roman" w:cs="Times New Roman"/>
          <w:color w:val="000000" w:themeColor="text1"/>
        </w:rPr>
        <w:t xml:space="preserve">Modal verbs - Ability and possibility ( can, could, be able to), making a guess ( may, might, could, must, can’t, should), rules (must, mustn’t, have to, be obliged to, be compelled to), necessary and unnecessary actions ( need, needn’t, don’t </w:t>
      </w:r>
      <w:proofErr w:type="spellStart"/>
      <w:r w:rsidRPr="009D1D55">
        <w:rPr>
          <w:rFonts w:ascii="Times New Roman" w:hAnsi="Times New Roman" w:cs="Times New Roman"/>
          <w:color w:val="000000" w:themeColor="text1"/>
        </w:rPr>
        <w:t>have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to</w:t>
      </w:r>
      <w:proofErr w:type="spellEnd"/>
      <w:r w:rsidRPr="009D1D55">
        <w:rPr>
          <w:rFonts w:ascii="Times New Roman" w:hAnsi="Times New Roman" w:cs="Times New Roman"/>
          <w:color w:val="000000" w:themeColor="text1"/>
        </w:rPr>
        <w:t>)</w:t>
      </w:r>
      <w:r w:rsidR="009C03BD">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Modal</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verbs</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Advice</w:t>
      </w:r>
      <w:proofErr w:type="spellEnd"/>
      <w:r w:rsidRPr="009D1D55">
        <w:rPr>
          <w:rFonts w:ascii="Times New Roman" w:hAnsi="Times New Roman" w:cs="Times New Roman"/>
          <w:color w:val="000000" w:themeColor="text1"/>
        </w:rPr>
        <w:t xml:space="preserve"> and criticism (should, ought to, must, had better), permission (can, may, might, could, be allowed to), requests and suggestions, offers, promises and warnings ( can, </w:t>
      </w:r>
      <w:proofErr w:type="spellStart"/>
      <w:r w:rsidRPr="009D1D55">
        <w:rPr>
          <w:rFonts w:ascii="Times New Roman" w:hAnsi="Times New Roman" w:cs="Times New Roman"/>
          <w:color w:val="000000" w:themeColor="text1"/>
        </w:rPr>
        <w:t>could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would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will</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shall</w:t>
      </w:r>
      <w:proofErr w:type="spellEnd"/>
      <w:r w:rsidRPr="009D1D55">
        <w:rPr>
          <w:rFonts w:ascii="Times New Roman" w:hAnsi="Times New Roman" w:cs="Times New Roman"/>
          <w:color w:val="000000" w:themeColor="text1"/>
        </w:rPr>
        <w:t>)</w:t>
      </w:r>
      <w:r w:rsidR="009C03BD">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Conditionals</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Present</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conditionals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first</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conditional</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second</w:t>
      </w:r>
      <w:proofErr w:type="spellEnd"/>
      <w:r w:rsidRPr="009D1D55">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conditional</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mixed</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conditionals</w:t>
      </w:r>
      <w:proofErr w:type="spellEnd"/>
      <w:r w:rsidR="009C03BD">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questions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wh</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questions</w:t>
      </w:r>
      <w:proofErr w:type="spellEnd"/>
      <w:r w:rsidRPr="009D1D55">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subject</w:t>
      </w:r>
      <w:proofErr w:type="spellEnd"/>
      <w:r>
        <w:rPr>
          <w:rFonts w:ascii="Times New Roman" w:hAnsi="Times New Roman" w:cs="Times New Roman"/>
          <w:color w:val="000000" w:themeColor="text1"/>
        </w:rPr>
        <w:t xml:space="preserve"> and object questions. </w:t>
      </w:r>
      <w:proofErr w:type="spellStart"/>
      <w:proofErr w:type="gramEnd"/>
      <w:r w:rsidRPr="009D1D55">
        <w:rPr>
          <w:rFonts w:ascii="Times New Roman" w:hAnsi="Times New Roman" w:cs="Times New Roman"/>
          <w:color w:val="000000" w:themeColor="text1"/>
        </w:rPr>
        <w:t>Verbs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with</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ing</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forms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and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infinitives</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Verbs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with</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ing</w:t>
      </w:r>
      <w:proofErr w:type="spellEnd"/>
      <w:r w:rsidRPr="009D1D55">
        <w:rPr>
          <w:rFonts w:ascii="Times New Roman" w:hAnsi="Times New Roman" w:cs="Times New Roman"/>
          <w:color w:val="000000" w:themeColor="text1"/>
        </w:rPr>
        <w:t xml:space="preserve"> form, </w:t>
      </w:r>
      <w:proofErr w:type="spellStart"/>
      <w:r w:rsidRPr="009D1D55">
        <w:rPr>
          <w:rFonts w:ascii="Times New Roman" w:hAnsi="Times New Roman" w:cs="Times New Roman"/>
          <w:color w:val="000000" w:themeColor="text1"/>
        </w:rPr>
        <w:t>verb</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with</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infinitive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verb</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object</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infinitive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make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and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let</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Reported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statements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and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indirect</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questions</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Reported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statements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and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questions</w:t>
      </w:r>
      <w:proofErr w:type="spellEnd"/>
      <w:r w:rsidRPr="009D1D55">
        <w:rPr>
          <w:rFonts w:ascii="Times New Roman" w:hAnsi="Times New Roman" w:cs="Times New Roman"/>
          <w:color w:val="000000" w:themeColor="text1"/>
        </w:rPr>
        <w:t xml:space="preserve">, say, </w:t>
      </w:r>
      <w:proofErr w:type="spellStart"/>
      <w:r w:rsidRPr="009D1D55">
        <w:rPr>
          <w:rFonts w:ascii="Times New Roman" w:hAnsi="Times New Roman" w:cs="Times New Roman"/>
          <w:color w:val="000000" w:themeColor="text1"/>
        </w:rPr>
        <w:t>tell</w:t>
      </w:r>
      <w:proofErr w:type="spellEnd"/>
      <w:r w:rsidRPr="009D1D55">
        <w:rPr>
          <w:rFonts w:ascii="Times New Roman" w:hAnsi="Times New Roman" w:cs="Times New Roman"/>
          <w:color w:val="000000" w:themeColor="text1"/>
        </w:rPr>
        <w:t xml:space="preserve">, ask, </w:t>
      </w:r>
      <w:proofErr w:type="spellStart"/>
      <w:r w:rsidRPr="009D1D55">
        <w:rPr>
          <w:rFonts w:ascii="Times New Roman" w:hAnsi="Times New Roman" w:cs="Times New Roman"/>
          <w:color w:val="000000" w:themeColor="text1"/>
        </w:rPr>
        <w:t>advise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indirect</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questions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Relative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clauses</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Relative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clauses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and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pronouns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relative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clauses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and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prepositions</w:t>
      </w:r>
      <w:proofErr w:type="spellEnd"/>
      <w:r w:rsidRPr="009D1D55">
        <w:rPr>
          <w:rFonts w:ascii="Times New Roman" w:hAnsi="Times New Roman" w:cs="Times New Roman"/>
          <w:color w:val="000000" w:themeColor="text1"/>
        </w:rPr>
        <w:tab/>
      </w:r>
      <w:proofErr w:type="spellStart"/>
      <w:r w:rsidRPr="009D1D55">
        <w:rPr>
          <w:rFonts w:ascii="Times New Roman" w:hAnsi="Times New Roman" w:cs="Times New Roman"/>
          <w:color w:val="000000" w:themeColor="text1"/>
        </w:rPr>
        <w:t>Linking</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words</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And</w:t>
      </w:r>
      <w:proofErr w:type="spellEnd"/>
      <w:r w:rsidRPr="009D1D55">
        <w:rPr>
          <w:rFonts w:ascii="Times New Roman" w:hAnsi="Times New Roman" w:cs="Times New Roman"/>
          <w:color w:val="000000" w:themeColor="text1"/>
        </w:rPr>
        <w:t xml:space="preserve">, but, or, because, so, so that, linking words for time, </w:t>
      </w:r>
      <w:proofErr w:type="spellStart"/>
      <w:r w:rsidRPr="009D1D55">
        <w:rPr>
          <w:rFonts w:ascii="Times New Roman" w:hAnsi="Times New Roman" w:cs="Times New Roman"/>
          <w:color w:val="000000" w:themeColor="text1"/>
        </w:rPr>
        <w:t>linking</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words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for</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stories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and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instruct</w:t>
      </w:r>
      <w:proofErr w:type="spellEnd"/>
      <w:r w:rsidR="009C03BD">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Passive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forms</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The</w:t>
      </w:r>
      <w:proofErr w:type="spellEnd"/>
      <w:r w:rsidRPr="009D1D55">
        <w:rPr>
          <w:rFonts w:ascii="Times New Roman" w:hAnsi="Times New Roman" w:cs="Times New Roman"/>
          <w:color w:val="000000" w:themeColor="text1"/>
        </w:rPr>
        <w:t xml:space="preserve"> passive, passives with modal </w:t>
      </w:r>
      <w:proofErr w:type="spellStart"/>
      <w:r w:rsidRPr="009D1D55">
        <w:rPr>
          <w:rFonts w:ascii="Times New Roman" w:hAnsi="Times New Roman" w:cs="Times New Roman"/>
          <w:color w:val="000000" w:themeColor="text1"/>
        </w:rPr>
        <w:t>and</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other</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verbs</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to</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have</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sth</w:t>
      </w:r>
      <w:proofErr w:type="spellEnd"/>
      <w:r w:rsidR="009C03BD">
        <w:rPr>
          <w:rFonts w:ascii="Times New Roman" w:hAnsi="Times New Roman" w:cs="Times New Roman"/>
          <w:color w:val="000000" w:themeColor="text1"/>
        </w:rPr>
        <w:t xml:space="preserve"> done </w:t>
      </w:r>
      <w:proofErr w:type="spellStart"/>
      <w:r w:rsidRPr="009D1D55">
        <w:rPr>
          <w:rFonts w:ascii="Times New Roman" w:hAnsi="Times New Roman" w:cs="Times New Roman"/>
          <w:color w:val="000000" w:themeColor="text1"/>
        </w:rPr>
        <w:t>word</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combinations</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Verb+preposition</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phrasal</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verbs</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confu</w:t>
      </w:r>
      <w:r w:rsidR="009C03BD">
        <w:rPr>
          <w:rFonts w:ascii="Times New Roman" w:hAnsi="Times New Roman" w:cs="Times New Roman"/>
          <w:color w:val="000000" w:themeColor="text1"/>
        </w:rPr>
        <w:t>sing</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verbs</w:t>
      </w:r>
      <w:proofErr w:type="spellEnd"/>
      <w:r w:rsidR="009C03BD">
        <w:rPr>
          <w:rFonts w:ascii="Times New Roman" w:hAnsi="Times New Roman" w:cs="Times New Roman"/>
          <w:color w:val="000000" w:themeColor="text1"/>
        </w:rPr>
        <w:t xml:space="preserve">, </w:t>
      </w:r>
      <w:proofErr w:type="spellStart"/>
      <w:r w:rsidR="009C03BD">
        <w:rPr>
          <w:rFonts w:ascii="Times New Roman" w:hAnsi="Times New Roman" w:cs="Times New Roman"/>
          <w:color w:val="000000" w:themeColor="text1"/>
        </w:rPr>
        <w:t>common</w:t>
      </w:r>
      <w:proofErr w:type="spellEnd"/>
      <w:r w:rsidR="009C03BD">
        <w:rPr>
          <w:rFonts w:ascii="Times New Roman" w:hAnsi="Times New Roman" w:cs="Times New Roman"/>
          <w:color w:val="000000" w:themeColor="text1"/>
        </w:rPr>
        <w:t xml:space="preserve"> </w:t>
      </w:r>
      <w:proofErr w:type="spellStart"/>
      <w:proofErr w:type="gramStart"/>
      <w:r w:rsidR="009C03BD">
        <w:rPr>
          <w:rFonts w:ascii="Times New Roman" w:hAnsi="Times New Roman" w:cs="Times New Roman"/>
          <w:color w:val="000000" w:themeColor="text1"/>
        </w:rPr>
        <w:t>collocations</w:t>
      </w:r>
      <w:proofErr w:type="spellEnd"/>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 Word</w:t>
      </w:r>
      <w:proofErr w:type="gram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formation</w:t>
      </w:r>
      <w:proofErr w:type="spellEnd"/>
      <w:r w:rsidRPr="009D1D55">
        <w:rPr>
          <w:rFonts w:ascii="Times New Roman" w:hAnsi="Times New Roman" w:cs="Times New Roman"/>
          <w:color w:val="000000" w:themeColor="text1"/>
        </w:rPr>
        <w:t xml:space="preserve"> - </w:t>
      </w:r>
      <w:proofErr w:type="spellStart"/>
      <w:r w:rsidRPr="009D1D55">
        <w:rPr>
          <w:rFonts w:ascii="Times New Roman" w:hAnsi="Times New Roman" w:cs="Times New Roman"/>
          <w:color w:val="000000" w:themeColor="text1"/>
        </w:rPr>
        <w:t>Forming</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nouns</w:t>
      </w:r>
      <w:proofErr w:type="spellEnd"/>
      <w:r w:rsidRPr="009D1D55">
        <w:rPr>
          <w:rFonts w:ascii="Times New Roman" w:hAnsi="Times New Roman" w:cs="Times New Roman"/>
          <w:color w:val="000000" w:themeColor="text1"/>
        </w:rPr>
        <w:t>, forming adjectives, forming verbs, compound nouns and adjectives Written and spoken English - Punctuation, ways to avoid repeating words, using linking words in writing, using word order for emphasis, Written and spoken English - Question tags, too and so, either and neither, expressing surprise, shock and pleause, English in conversation</w:t>
      </w:r>
      <w:r w:rsidRPr="009D1D55">
        <w:rPr>
          <w:rFonts w:ascii="Times New Roman" w:hAnsi="Times New Roman" w:cs="Times New Roman"/>
          <w:color w:val="000000" w:themeColor="text1"/>
        </w:rPr>
        <w:tab/>
      </w:r>
    </w:p>
    <w:p w:rsidR="009D1D55" w:rsidRPr="009D1D55" w:rsidRDefault="009D1D55" w:rsidP="009D1D55">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Ölçme Bilgisi II (2+1 )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000000" w:themeColor="text1"/>
        </w:rPr>
        <w:t xml:space="preserve"> 3</w:t>
      </w:r>
    </w:p>
    <w:p w:rsidR="009D1D55" w:rsidRPr="009D1D55" w:rsidRDefault="009D1D55" w:rsidP="009D1D55">
      <w:pPr>
        <w:rPr>
          <w:rFonts w:ascii="Times New Roman" w:hAnsi="Times New Roman" w:cs="Times New Roman"/>
          <w:color w:val="000000" w:themeColor="text1"/>
        </w:rPr>
      </w:pPr>
      <w:proofErr w:type="spellStart"/>
      <w:r w:rsidRPr="009D1D55">
        <w:rPr>
          <w:rFonts w:ascii="Times New Roman" w:hAnsi="Times New Roman" w:cs="Times New Roman"/>
          <w:color w:val="000000" w:themeColor="text1"/>
        </w:rPr>
        <w:t>Nivoların</w:t>
      </w:r>
      <w:proofErr w:type="spellEnd"/>
      <w:r w:rsidRPr="009D1D55">
        <w:rPr>
          <w:rFonts w:ascii="Times New Roman" w:hAnsi="Times New Roman" w:cs="Times New Roman"/>
          <w:color w:val="000000" w:themeColor="text1"/>
        </w:rPr>
        <w:t xml:space="preserve"> genel yapısı</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Yükseklik sistemleri, geometrik </w:t>
      </w:r>
      <w:proofErr w:type="spellStart"/>
      <w:proofErr w:type="gramStart"/>
      <w:r w:rsidRPr="009D1D55">
        <w:rPr>
          <w:rFonts w:ascii="Times New Roman" w:hAnsi="Times New Roman" w:cs="Times New Roman"/>
          <w:color w:val="000000" w:themeColor="text1"/>
        </w:rPr>
        <w:t>nivelman</w:t>
      </w:r>
      <w:proofErr w:type="spellEnd"/>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Geometrik</w:t>
      </w:r>
      <w:proofErr w:type="gram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nivelman</w:t>
      </w:r>
      <w:proofErr w:type="spellEnd"/>
      <w:r w:rsidRPr="009D1D55">
        <w:rPr>
          <w:rFonts w:ascii="Times New Roman" w:hAnsi="Times New Roman" w:cs="Times New Roman"/>
          <w:color w:val="000000" w:themeColor="text1"/>
        </w:rPr>
        <w:t xml:space="preserve"> ölçü ve hesabı</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Trigonometrik yükseklik ölçüsü</w:t>
      </w:r>
      <w:r w:rsidR="009C03BD">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Takeometrik</w:t>
      </w:r>
      <w:proofErr w:type="spellEnd"/>
      <w:r w:rsidRPr="009D1D55">
        <w:rPr>
          <w:rFonts w:ascii="Times New Roman" w:hAnsi="Times New Roman" w:cs="Times New Roman"/>
          <w:color w:val="000000" w:themeColor="text1"/>
        </w:rPr>
        <w:t xml:space="preserve"> yükseklik ölçü ve hesabı</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Kesit ölçü ve hesapları</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Elektronik aletlerin genel yapıları</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Elektronik aletlerle ölçme işlemleri</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Poligon kavramı</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Poligon noktaları yer seçimi, tesis ve </w:t>
      </w:r>
      <w:proofErr w:type="spellStart"/>
      <w:r w:rsidRPr="009D1D55">
        <w:rPr>
          <w:rFonts w:ascii="Times New Roman" w:hAnsi="Times New Roman" w:cs="Times New Roman"/>
          <w:color w:val="000000" w:themeColor="text1"/>
        </w:rPr>
        <w:t>röperlenmesi</w:t>
      </w:r>
      <w:proofErr w:type="spellEnd"/>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Poligon ölçülerinin yapılması, açık poligon geçkileri</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 xml:space="preserve">Dayalı bağlı poligon </w:t>
      </w:r>
      <w:proofErr w:type="spellStart"/>
      <w:r w:rsidRPr="009D1D55">
        <w:rPr>
          <w:rFonts w:ascii="Times New Roman" w:hAnsi="Times New Roman" w:cs="Times New Roman"/>
          <w:color w:val="000000" w:themeColor="text1"/>
        </w:rPr>
        <w:t>geçkileri</w:t>
      </w:r>
      <w:proofErr w:type="spellEnd"/>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Kapalı poligon </w:t>
      </w:r>
      <w:proofErr w:type="spellStart"/>
      <w:r w:rsidRPr="009D1D55">
        <w:rPr>
          <w:rFonts w:ascii="Times New Roman" w:hAnsi="Times New Roman" w:cs="Times New Roman"/>
          <w:color w:val="000000" w:themeColor="text1"/>
        </w:rPr>
        <w:t>geçkileri</w:t>
      </w:r>
      <w:proofErr w:type="spellEnd"/>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Poligon </w:t>
      </w:r>
      <w:proofErr w:type="spellStart"/>
      <w:r w:rsidRPr="009D1D55">
        <w:rPr>
          <w:rFonts w:ascii="Times New Roman" w:hAnsi="Times New Roman" w:cs="Times New Roman"/>
          <w:color w:val="000000" w:themeColor="text1"/>
        </w:rPr>
        <w:t>geçkilerinde</w:t>
      </w:r>
      <w:proofErr w:type="spellEnd"/>
      <w:r w:rsidRPr="009D1D55">
        <w:rPr>
          <w:rFonts w:ascii="Times New Roman" w:hAnsi="Times New Roman" w:cs="Times New Roman"/>
          <w:color w:val="000000" w:themeColor="text1"/>
        </w:rPr>
        <w:t xml:space="preserve"> hata hesapları</w:t>
      </w:r>
    </w:p>
    <w:p w:rsidR="009D1D55" w:rsidRPr="009D1D55" w:rsidRDefault="009D1D55" w:rsidP="009D1D55">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Medeni Hukuk   (2+0)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000000" w:themeColor="text1"/>
        </w:rPr>
        <w:t>3</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Medeni Usul Hukukuna İlişkin Genel Bilgiler, Yargı Kavramı ve Genel Olarak Türk Yargı Sistemi</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Mahkemeler, Yargı Görevlileri</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Usul İşlemleri, Taraflar</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Davaya Müdahale, Medeni Usul Hukukuna Hakim Olan İlkeler</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Medeni Dava Hakkında Genel Bilgiler, Davanın </w:t>
      </w:r>
      <w:proofErr w:type="gramStart"/>
      <w:r w:rsidRPr="009D1D55">
        <w:rPr>
          <w:rFonts w:ascii="Times New Roman" w:hAnsi="Times New Roman" w:cs="Times New Roman"/>
          <w:color w:val="000000" w:themeColor="text1"/>
        </w:rPr>
        <w:t xml:space="preserve">Açılması </w:t>
      </w:r>
      <w:r w:rsidR="009C03BD">
        <w:rPr>
          <w:rFonts w:ascii="Times New Roman" w:hAnsi="Times New Roman" w:cs="Times New Roman"/>
          <w:color w:val="000000" w:themeColor="text1"/>
        </w:rPr>
        <w:t>,</w:t>
      </w:r>
      <w:r w:rsidRPr="009D1D55">
        <w:rPr>
          <w:rFonts w:ascii="Times New Roman" w:hAnsi="Times New Roman" w:cs="Times New Roman"/>
          <w:color w:val="000000" w:themeColor="text1"/>
        </w:rPr>
        <w:t>Davaya</w:t>
      </w:r>
      <w:proofErr w:type="gramEnd"/>
      <w:r w:rsidRPr="009D1D55">
        <w:rPr>
          <w:rFonts w:ascii="Times New Roman" w:hAnsi="Times New Roman" w:cs="Times New Roman"/>
          <w:color w:val="000000" w:themeColor="text1"/>
        </w:rPr>
        <w:t xml:space="preserve"> Cevap, </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Ön İnceleme</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Tahkikat, İspat, Deliller</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Karar ve Hüküm</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Basit Yargılama Usulü, İstinaf</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Kanun Yararına Temyiz ve Yargılamanın </w:t>
      </w:r>
      <w:proofErr w:type="spellStart"/>
      <w:proofErr w:type="gramStart"/>
      <w:r w:rsidRPr="009D1D55">
        <w:rPr>
          <w:rFonts w:ascii="Times New Roman" w:hAnsi="Times New Roman" w:cs="Times New Roman"/>
          <w:color w:val="000000" w:themeColor="text1"/>
        </w:rPr>
        <w:t>Yenilenmesi</w:t>
      </w:r>
      <w:r w:rsidR="009C03BD">
        <w:rPr>
          <w:rFonts w:ascii="Times New Roman" w:hAnsi="Times New Roman" w:cs="Times New Roman"/>
          <w:color w:val="000000" w:themeColor="text1"/>
        </w:rPr>
        <w:t>,</w:t>
      </w:r>
      <w:r w:rsidRPr="009D1D55">
        <w:rPr>
          <w:rFonts w:ascii="Times New Roman" w:hAnsi="Times New Roman" w:cs="Times New Roman"/>
          <w:color w:val="000000" w:themeColor="text1"/>
        </w:rPr>
        <w:t>Yargılama</w:t>
      </w:r>
      <w:proofErr w:type="spellEnd"/>
      <w:proofErr w:type="gramEnd"/>
      <w:r w:rsidRPr="009D1D55">
        <w:rPr>
          <w:rFonts w:ascii="Times New Roman" w:hAnsi="Times New Roman" w:cs="Times New Roman"/>
          <w:color w:val="000000" w:themeColor="text1"/>
        </w:rPr>
        <w:t xml:space="preserve"> G</w:t>
      </w:r>
      <w:r w:rsidR="009C03BD">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iderleri</w:t>
      </w:r>
      <w:proofErr w:type="spellEnd"/>
      <w:r w:rsidRPr="009D1D55">
        <w:rPr>
          <w:rFonts w:ascii="Times New Roman" w:hAnsi="Times New Roman" w:cs="Times New Roman"/>
          <w:color w:val="000000" w:themeColor="text1"/>
        </w:rPr>
        <w:t xml:space="preserve"> ve Adli Yardım</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Geçici Hukuki Koruma</w:t>
      </w:r>
      <w:r w:rsidR="009C03BD">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Alternatif Uyuşmazlık Çözüm Yolları ve Tahkim, Bireysel Başvuru</w:t>
      </w:r>
    </w:p>
    <w:p w:rsidR="009D1D55" w:rsidRPr="009D1D55" w:rsidRDefault="009D1D55" w:rsidP="009D1D55">
      <w:pPr>
        <w:pStyle w:val="Balk2"/>
        <w:rPr>
          <w:rFonts w:ascii="Times New Roman" w:hAnsi="Times New Roman" w:cs="Times New Roman"/>
          <w:color w:val="000000" w:themeColor="text1"/>
        </w:rPr>
      </w:pPr>
      <w:proofErr w:type="spellStart"/>
      <w:r w:rsidRPr="009D1D55">
        <w:rPr>
          <w:rFonts w:ascii="Times New Roman" w:hAnsi="Times New Roman" w:cs="Times New Roman"/>
          <w:color w:val="000000" w:themeColor="text1"/>
        </w:rPr>
        <w:t>Veritabanı</w:t>
      </w:r>
      <w:proofErr w:type="spellEnd"/>
      <w:r w:rsidRPr="009D1D55">
        <w:rPr>
          <w:rFonts w:ascii="Times New Roman" w:hAnsi="Times New Roman" w:cs="Times New Roman"/>
          <w:color w:val="000000" w:themeColor="text1"/>
        </w:rPr>
        <w:t xml:space="preserve"> Uygulamaları  (2+0)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000000" w:themeColor="text1"/>
        </w:rPr>
        <w:t>2</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VT ve VTYS kavramları - Veri depolama yaklaşımları</w:t>
      </w:r>
      <w:r w:rsidR="00C6198A">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VTYS’nin</w:t>
      </w:r>
      <w:proofErr w:type="spellEnd"/>
      <w:r w:rsidRPr="009D1D55">
        <w:rPr>
          <w:rFonts w:ascii="Times New Roman" w:hAnsi="Times New Roman" w:cs="Times New Roman"/>
          <w:color w:val="000000" w:themeColor="text1"/>
        </w:rPr>
        <w:t xml:space="preserve"> temel bileşenleri (DDL, DML, VT yöneticisi, </w:t>
      </w:r>
      <w:proofErr w:type="gramStart"/>
      <w:r w:rsidRPr="009D1D55">
        <w:rPr>
          <w:rFonts w:ascii="Times New Roman" w:hAnsi="Times New Roman" w:cs="Times New Roman"/>
          <w:color w:val="000000" w:themeColor="text1"/>
        </w:rPr>
        <w:t>..</w:t>
      </w:r>
      <w:proofErr w:type="gramEnd"/>
      <w:r w:rsidRPr="009D1D55">
        <w:rPr>
          <w:rFonts w:ascii="Times New Roman" w:hAnsi="Times New Roman" w:cs="Times New Roman"/>
          <w:color w:val="000000" w:themeColor="text1"/>
        </w:rPr>
        <w:t>) - Kullanıcı Türleri - Veri modelleri (hiyerarşik / network / E-R / İlişkisel</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Varlık – İlişki Modeli ile veri modelleme Varlık, varlık kümesi, nitelikler, ilişki, ilişki kümesi, anahtarlar</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İlişkisel model – E-R Modelden İlişkisel modele geçiş</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Veri Tabanı modellerinde Normalleştirme</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Veri Tabanı modellerinde Normalleştirme</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Mevcut </w:t>
      </w:r>
      <w:proofErr w:type="spellStart"/>
      <w:r w:rsidRPr="009D1D55">
        <w:rPr>
          <w:rFonts w:ascii="Times New Roman" w:hAnsi="Times New Roman" w:cs="Times New Roman"/>
          <w:color w:val="000000" w:themeColor="text1"/>
        </w:rPr>
        <w:t>VTYS’ler</w:t>
      </w:r>
      <w:proofErr w:type="spellEnd"/>
      <w:r w:rsidRPr="009D1D55">
        <w:rPr>
          <w:rFonts w:ascii="Times New Roman" w:hAnsi="Times New Roman" w:cs="Times New Roman"/>
          <w:color w:val="000000" w:themeColor="text1"/>
        </w:rPr>
        <w:t xml:space="preserve"> SQL’e giriş (VT Nesneleri)</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VT komutları: DDL, DML, DCL SQL’de tablo uygulamaları (create, drop, delete)</w:t>
      </w:r>
    </w:p>
    <w:p w:rsidR="009D1D55" w:rsidRPr="009D1D55" w:rsidRDefault="009D1D55" w:rsidP="009D1D55">
      <w:pPr>
        <w:rPr>
          <w:rFonts w:ascii="Times New Roman" w:hAnsi="Times New Roman" w:cs="Times New Roman"/>
          <w:color w:val="000000" w:themeColor="text1"/>
        </w:rPr>
      </w:pPr>
      <w:r w:rsidRPr="009D1D55">
        <w:rPr>
          <w:rFonts w:ascii="Times New Roman" w:hAnsi="Times New Roman" w:cs="Times New Roman"/>
          <w:color w:val="000000" w:themeColor="text1"/>
        </w:rPr>
        <w:t xml:space="preserve">SQL’de tablo uygulamaları (insert, </w:t>
      </w:r>
      <w:proofErr w:type="spellStart"/>
      <w:r w:rsidRPr="009D1D55">
        <w:rPr>
          <w:rFonts w:ascii="Times New Roman" w:hAnsi="Times New Roman" w:cs="Times New Roman"/>
          <w:color w:val="000000" w:themeColor="text1"/>
        </w:rPr>
        <w:t>update</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alter</w:t>
      </w:r>
      <w:proofErr w:type="spellEnd"/>
      <w:r w:rsidRPr="009D1D55">
        <w:rPr>
          <w:rFonts w:ascii="Times New Roman" w:hAnsi="Times New Roman" w:cs="Times New Roman"/>
          <w:color w:val="000000" w:themeColor="text1"/>
        </w:rPr>
        <w:t>)</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 xml:space="preserve">SQL’de sorgulama (select, min, max, </w:t>
      </w:r>
      <w:proofErr w:type="spellStart"/>
      <w:r w:rsidRPr="009D1D55">
        <w:rPr>
          <w:rFonts w:ascii="Times New Roman" w:hAnsi="Times New Roman" w:cs="Times New Roman"/>
          <w:color w:val="000000" w:themeColor="text1"/>
        </w:rPr>
        <w:t>sum</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avg</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distinct</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group</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by</w:t>
      </w:r>
      <w:proofErr w:type="spellEnd"/>
      <w:r w:rsidRPr="009D1D55">
        <w:rPr>
          <w:rFonts w:ascii="Times New Roman" w:hAnsi="Times New Roman" w:cs="Times New Roman"/>
          <w:color w:val="000000" w:themeColor="text1"/>
        </w:rPr>
        <w:t xml:space="preserve">, </w:t>
      </w:r>
      <w:proofErr w:type="spellStart"/>
      <w:r w:rsidRPr="009D1D55">
        <w:rPr>
          <w:rFonts w:ascii="Times New Roman" w:hAnsi="Times New Roman" w:cs="Times New Roman"/>
          <w:color w:val="000000" w:themeColor="text1"/>
        </w:rPr>
        <w:t>having</w:t>
      </w:r>
      <w:proofErr w:type="spellEnd"/>
      <w:r w:rsidRPr="009D1D55">
        <w:rPr>
          <w:rFonts w:ascii="Times New Roman" w:hAnsi="Times New Roman" w:cs="Times New Roman"/>
          <w:color w:val="000000" w:themeColor="text1"/>
        </w:rPr>
        <w:t>, vb.)</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SQL’de ileri sorgulama (</w:t>
      </w:r>
      <w:proofErr w:type="spellStart"/>
      <w:r w:rsidRPr="009D1D55">
        <w:rPr>
          <w:rFonts w:ascii="Times New Roman" w:hAnsi="Times New Roman" w:cs="Times New Roman"/>
          <w:color w:val="000000" w:themeColor="text1"/>
        </w:rPr>
        <w:t>join</w:t>
      </w:r>
      <w:proofErr w:type="spellEnd"/>
      <w:r w:rsidRPr="009D1D55">
        <w:rPr>
          <w:rFonts w:ascii="Times New Roman" w:hAnsi="Times New Roman" w:cs="Times New Roman"/>
          <w:color w:val="000000" w:themeColor="text1"/>
        </w:rPr>
        <w:t>)</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SQL’de ‘</w:t>
      </w:r>
      <w:proofErr w:type="spellStart"/>
      <w:r w:rsidRPr="009D1D55">
        <w:rPr>
          <w:rFonts w:ascii="Times New Roman" w:hAnsi="Times New Roman" w:cs="Times New Roman"/>
          <w:color w:val="000000" w:themeColor="text1"/>
        </w:rPr>
        <w:t>view</w:t>
      </w:r>
      <w:proofErr w:type="spellEnd"/>
      <w:r w:rsidRPr="009D1D55">
        <w:rPr>
          <w:rFonts w:ascii="Times New Roman" w:hAnsi="Times New Roman" w:cs="Times New Roman"/>
          <w:color w:val="000000" w:themeColor="text1"/>
        </w:rPr>
        <w:t>’ kullanımı SQL’de ‘</w:t>
      </w:r>
      <w:proofErr w:type="spellStart"/>
      <w:r w:rsidRPr="009D1D55">
        <w:rPr>
          <w:rFonts w:ascii="Times New Roman" w:hAnsi="Times New Roman" w:cs="Times New Roman"/>
          <w:color w:val="000000" w:themeColor="text1"/>
        </w:rPr>
        <w:t>trigger</w:t>
      </w:r>
      <w:proofErr w:type="spellEnd"/>
      <w:r w:rsidRPr="009D1D55">
        <w:rPr>
          <w:rFonts w:ascii="Times New Roman" w:hAnsi="Times New Roman" w:cs="Times New Roman"/>
          <w:color w:val="000000" w:themeColor="text1"/>
        </w:rPr>
        <w:t>’ kullanımı</w:t>
      </w:r>
      <w:r w:rsidR="00C6198A">
        <w:rPr>
          <w:rFonts w:ascii="Times New Roman" w:hAnsi="Times New Roman" w:cs="Times New Roman"/>
          <w:color w:val="000000" w:themeColor="text1"/>
        </w:rPr>
        <w:t xml:space="preserve">, </w:t>
      </w:r>
      <w:r w:rsidRPr="009D1D55">
        <w:rPr>
          <w:rFonts w:ascii="Times New Roman" w:hAnsi="Times New Roman" w:cs="Times New Roman"/>
          <w:color w:val="000000" w:themeColor="text1"/>
        </w:rPr>
        <w:t>SQL’de ‘</w:t>
      </w:r>
      <w:proofErr w:type="spellStart"/>
      <w:r w:rsidRPr="009D1D55">
        <w:rPr>
          <w:rFonts w:ascii="Times New Roman" w:hAnsi="Times New Roman" w:cs="Times New Roman"/>
          <w:color w:val="000000" w:themeColor="text1"/>
        </w:rPr>
        <w:t>procedure</w:t>
      </w:r>
      <w:proofErr w:type="spellEnd"/>
      <w:r w:rsidRPr="009D1D55">
        <w:rPr>
          <w:rFonts w:ascii="Times New Roman" w:hAnsi="Times New Roman" w:cs="Times New Roman"/>
          <w:color w:val="000000" w:themeColor="text1"/>
        </w:rPr>
        <w:t>’ ve ‘</w:t>
      </w:r>
      <w:proofErr w:type="spellStart"/>
      <w:r w:rsidRPr="009D1D55">
        <w:rPr>
          <w:rFonts w:ascii="Times New Roman" w:hAnsi="Times New Roman" w:cs="Times New Roman"/>
          <w:color w:val="000000" w:themeColor="text1"/>
        </w:rPr>
        <w:t>function</w:t>
      </w:r>
      <w:proofErr w:type="spellEnd"/>
      <w:r w:rsidRPr="009D1D55">
        <w:rPr>
          <w:rFonts w:ascii="Times New Roman" w:hAnsi="Times New Roman" w:cs="Times New Roman"/>
          <w:color w:val="000000" w:themeColor="text1"/>
        </w:rPr>
        <w:t>’ kullanımı</w:t>
      </w:r>
    </w:p>
    <w:p w:rsidR="009D1D55" w:rsidRPr="009D1D55" w:rsidRDefault="009D1D55" w:rsidP="009D1D55">
      <w:pPr>
        <w:pStyle w:val="Balk2"/>
        <w:rPr>
          <w:rFonts w:ascii="Times New Roman" w:hAnsi="Times New Roman" w:cs="Times New Roman"/>
          <w:color w:val="000000" w:themeColor="text1"/>
        </w:rPr>
      </w:pPr>
      <w:r w:rsidRPr="009D1D55">
        <w:rPr>
          <w:rFonts w:ascii="Times New Roman" w:hAnsi="Times New Roman" w:cs="Times New Roman"/>
          <w:color w:val="000000" w:themeColor="text1"/>
        </w:rPr>
        <w:t xml:space="preserve">Tapu sicili Uygulamaları II  (2+0)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000000" w:themeColor="text1"/>
        </w:rPr>
        <w:t>3</w:t>
      </w:r>
    </w:p>
    <w:p w:rsidR="009D1D55" w:rsidRPr="009D1D55" w:rsidRDefault="009D1D55" w:rsidP="009D1D55">
      <w:pPr>
        <w:rPr>
          <w:rFonts w:ascii="Times New Roman" w:hAnsi="Times New Roman" w:cs="Times New Roman"/>
        </w:rPr>
      </w:pPr>
      <w:r w:rsidRPr="009D1D55">
        <w:rPr>
          <w:rFonts w:ascii="Times New Roman" w:hAnsi="Times New Roman" w:cs="Times New Roman"/>
        </w:rPr>
        <w:t>İştira Hakkı, Üst hakkı, Kaynak Hakkı,</w:t>
      </w:r>
      <w:r w:rsidR="00901C2B">
        <w:rPr>
          <w:rFonts w:ascii="Times New Roman" w:hAnsi="Times New Roman" w:cs="Times New Roman"/>
        </w:rPr>
        <w:t xml:space="preserve"> </w:t>
      </w:r>
      <w:r w:rsidRPr="009D1D55">
        <w:rPr>
          <w:rFonts w:ascii="Times New Roman" w:hAnsi="Times New Roman" w:cs="Times New Roman"/>
        </w:rPr>
        <w:t xml:space="preserve">Şufa Hakkı, Kira, Gayrimenkul Satış </w:t>
      </w:r>
      <w:proofErr w:type="gramStart"/>
      <w:r w:rsidRPr="009D1D55">
        <w:rPr>
          <w:rFonts w:ascii="Times New Roman" w:hAnsi="Times New Roman" w:cs="Times New Roman"/>
        </w:rPr>
        <w:t>Vaadi</w:t>
      </w:r>
      <w:r w:rsidR="00901C2B">
        <w:rPr>
          <w:rFonts w:ascii="Times New Roman" w:hAnsi="Times New Roman" w:cs="Times New Roman"/>
        </w:rPr>
        <w:t xml:space="preserve"> ,</w:t>
      </w:r>
      <w:r w:rsidRPr="009D1D55">
        <w:rPr>
          <w:rFonts w:ascii="Times New Roman" w:hAnsi="Times New Roman" w:cs="Times New Roman"/>
        </w:rPr>
        <w:t>İntifa</w:t>
      </w:r>
      <w:proofErr w:type="gramEnd"/>
      <w:r w:rsidRPr="009D1D55">
        <w:rPr>
          <w:rFonts w:ascii="Times New Roman" w:hAnsi="Times New Roman" w:cs="Times New Roman"/>
        </w:rPr>
        <w:t xml:space="preserve"> Hakkı ve İrtifak Hakları, Devre Mülk Hakkı</w:t>
      </w:r>
      <w:r w:rsidR="00901C2B">
        <w:rPr>
          <w:rFonts w:ascii="Times New Roman" w:hAnsi="Times New Roman" w:cs="Times New Roman"/>
        </w:rPr>
        <w:t xml:space="preserve">, </w:t>
      </w:r>
      <w:r w:rsidRPr="009D1D55">
        <w:rPr>
          <w:rFonts w:ascii="Times New Roman" w:hAnsi="Times New Roman" w:cs="Times New Roman"/>
        </w:rPr>
        <w:t>Kat İrtifakı</w:t>
      </w:r>
      <w:r w:rsidR="00901C2B">
        <w:rPr>
          <w:rFonts w:ascii="Times New Roman" w:hAnsi="Times New Roman" w:cs="Times New Roman"/>
        </w:rPr>
        <w:t xml:space="preserve">, </w:t>
      </w:r>
      <w:r w:rsidRPr="009D1D55">
        <w:rPr>
          <w:rFonts w:ascii="Times New Roman" w:hAnsi="Times New Roman" w:cs="Times New Roman"/>
        </w:rPr>
        <w:t>Kat Mülkiyeti</w:t>
      </w:r>
      <w:r w:rsidR="00901C2B">
        <w:rPr>
          <w:rFonts w:ascii="Times New Roman" w:hAnsi="Times New Roman" w:cs="Times New Roman"/>
        </w:rPr>
        <w:t xml:space="preserve">, </w:t>
      </w:r>
      <w:r w:rsidRPr="009D1D55">
        <w:rPr>
          <w:rFonts w:ascii="Times New Roman" w:hAnsi="Times New Roman" w:cs="Times New Roman"/>
        </w:rPr>
        <w:t>Terkin, Tashih</w:t>
      </w:r>
      <w:r w:rsidR="00901C2B">
        <w:rPr>
          <w:rFonts w:ascii="Times New Roman" w:hAnsi="Times New Roman" w:cs="Times New Roman"/>
        </w:rPr>
        <w:t xml:space="preserve">, </w:t>
      </w:r>
      <w:r w:rsidRPr="009D1D55">
        <w:rPr>
          <w:rFonts w:ascii="Times New Roman" w:hAnsi="Times New Roman" w:cs="Times New Roman"/>
        </w:rPr>
        <w:t>İfraz, Tevhit</w:t>
      </w:r>
      <w:r w:rsidR="00901C2B">
        <w:rPr>
          <w:rFonts w:ascii="Times New Roman" w:hAnsi="Times New Roman" w:cs="Times New Roman"/>
        </w:rPr>
        <w:t xml:space="preserve">, </w:t>
      </w:r>
      <w:r w:rsidRPr="009D1D55">
        <w:rPr>
          <w:rFonts w:ascii="Times New Roman" w:hAnsi="Times New Roman" w:cs="Times New Roman"/>
        </w:rPr>
        <w:t>Yola Terk, Yoldan İhdas, Cins Değişikliği</w:t>
      </w:r>
      <w:r w:rsidR="00901C2B">
        <w:rPr>
          <w:rFonts w:ascii="Times New Roman" w:hAnsi="Times New Roman" w:cs="Times New Roman"/>
        </w:rPr>
        <w:t xml:space="preserve">, </w:t>
      </w:r>
      <w:r w:rsidRPr="009D1D55">
        <w:rPr>
          <w:rFonts w:ascii="Times New Roman" w:hAnsi="Times New Roman" w:cs="Times New Roman"/>
        </w:rPr>
        <w:t>İmarla İlgili Bilgiler, Diğer kanunlardaki belirtmeler</w:t>
      </w:r>
    </w:p>
    <w:p w:rsidR="009D1D55" w:rsidRPr="009D1D55" w:rsidRDefault="009D1D55" w:rsidP="009D1D55">
      <w:pPr>
        <w:rPr>
          <w:rFonts w:ascii="Times New Roman" w:hAnsi="Times New Roman" w:cs="Times New Roman"/>
          <w:b/>
          <w:bCs/>
          <w:sz w:val="24"/>
          <w:szCs w:val="20"/>
          <w:u w:val="single"/>
        </w:rPr>
      </w:pPr>
      <w:r w:rsidRPr="009D1D55">
        <w:rPr>
          <w:rFonts w:ascii="Times New Roman" w:hAnsi="Times New Roman" w:cs="Times New Roman"/>
        </w:rPr>
        <w:t>Tapu Kadastro Harçları</w:t>
      </w:r>
      <w:r w:rsidR="00901C2B">
        <w:rPr>
          <w:rFonts w:ascii="Times New Roman" w:hAnsi="Times New Roman" w:cs="Times New Roman"/>
        </w:rPr>
        <w:t xml:space="preserve">, </w:t>
      </w:r>
      <w:r w:rsidRPr="009D1D55">
        <w:rPr>
          <w:rFonts w:ascii="Times New Roman" w:hAnsi="Times New Roman" w:cs="Times New Roman"/>
        </w:rPr>
        <w:t>Tapu Sicilinin Tutulmasından Devletin Sorumluluğu İlkesi</w:t>
      </w:r>
      <w:r w:rsidRPr="009D1D55">
        <w:rPr>
          <w:rFonts w:ascii="Times New Roman" w:hAnsi="Times New Roman" w:cs="Times New Roman"/>
        </w:rPr>
        <w:br/>
      </w:r>
      <w:r w:rsidRPr="00FF1BC0">
        <w:rPr>
          <w:rFonts w:ascii="Times New Roman" w:hAnsi="Times New Roman" w:cs="Times New Roman"/>
          <w:b/>
          <w:bCs/>
          <w:sz w:val="24"/>
          <w:szCs w:val="20"/>
          <w:u w:val="single"/>
        </w:rPr>
        <w:lastRenderedPageBreak/>
        <w:t xml:space="preserve">Tapu Mevzuatı II   (2+0)   </w:t>
      </w:r>
      <w:r w:rsidR="00C3071A" w:rsidRPr="00FF1BC0">
        <w:rPr>
          <w:rFonts w:ascii="Times New Roman" w:hAnsi="Times New Roman" w:cs="Times New Roman"/>
          <w:b/>
          <w:color w:val="000000" w:themeColor="text1"/>
          <w:u w:val="single"/>
        </w:rPr>
        <w:t xml:space="preserve">AKTS: </w:t>
      </w:r>
      <w:r w:rsidRPr="00FF1BC0">
        <w:rPr>
          <w:rFonts w:ascii="Times New Roman" w:hAnsi="Times New Roman" w:cs="Times New Roman"/>
          <w:b/>
          <w:bCs/>
          <w:sz w:val="24"/>
          <w:szCs w:val="20"/>
          <w:u w:val="single"/>
        </w:rPr>
        <w:t>3</w:t>
      </w:r>
    </w:p>
    <w:p w:rsidR="009D1D55" w:rsidRPr="009D1D55" w:rsidRDefault="009D1D55" w:rsidP="009D1D55">
      <w:pPr>
        <w:rPr>
          <w:rFonts w:ascii="Times New Roman" w:hAnsi="Times New Roman" w:cs="Times New Roman"/>
        </w:rPr>
      </w:pPr>
      <w:r w:rsidRPr="009D1D55">
        <w:rPr>
          <w:rFonts w:ascii="Times New Roman" w:hAnsi="Times New Roman" w:cs="Times New Roman"/>
        </w:rPr>
        <w:t>442 Sayılı Köy Kanunu</w:t>
      </w:r>
      <w:r w:rsidR="00FF1BC0">
        <w:rPr>
          <w:rFonts w:ascii="Times New Roman" w:hAnsi="Times New Roman" w:cs="Times New Roman"/>
        </w:rPr>
        <w:t xml:space="preserve">, </w:t>
      </w:r>
      <w:r w:rsidRPr="009D1D55">
        <w:rPr>
          <w:rFonts w:ascii="Times New Roman" w:hAnsi="Times New Roman" w:cs="Times New Roman"/>
        </w:rPr>
        <w:t>Köy Tüzel Kişiliği ile Görevleri</w:t>
      </w:r>
      <w:r w:rsidR="00FF1BC0">
        <w:rPr>
          <w:rFonts w:ascii="Times New Roman" w:hAnsi="Times New Roman" w:cs="Times New Roman"/>
        </w:rPr>
        <w:t xml:space="preserve">, </w:t>
      </w:r>
      <w:r w:rsidRPr="009D1D55">
        <w:rPr>
          <w:rFonts w:ascii="Times New Roman" w:hAnsi="Times New Roman" w:cs="Times New Roman"/>
        </w:rPr>
        <w:t>Köy Malları ve Tasarrufları</w:t>
      </w:r>
      <w:r w:rsidR="00FF1BC0">
        <w:rPr>
          <w:rFonts w:ascii="Times New Roman" w:hAnsi="Times New Roman" w:cs="Times New Roman"/>
        </w:rPr>
        <w:t xml:space="preserve">, </w:t>
      </w:r>
      <w:r w:rsidRPr="009D1D55">
        <w:rPr>
          <w:rFonts w:ascii="Times New Roman" w:hAnsi="Times New Roman" w:cs="Times New Roman"/>
        </w:rPr>
        <w:t>5737 Sayılı Vakıflar Kanunu</w:t>
      </w:r>
      <w:r w:rsidR="00FF1BC0">
        <w:rPr>
          <w:rFonts w:ascii="Times New Roman" w:hAnsi="Times New Roman" w:cs="Times New Roman"/>
        </w:rPr>
        <w:t xml:space="preserve">, </w:t>
      </w:r>
      <w:r w:rsidRPr="009D1D55">
        <w:rPr>
          <w:rFonts w:ascii="Times New Roman" w:hAnsi="Times New Roman" w:cs="Times New Roman"/>
        </w:rPr>
        <w:t>775 Sayılı Gecekondu Kanunu</w:t>
      </w:r>
      <w:r w:rsidR="00FF1BC0">
        <w:rPr>
          <w:rFonts w:ascii="Times New Roman" w:hAnsi="Times New Roman" w:cs="Times New Roman"/>
        </w:rPr>
        <w:t xml:space="preserve">, </w:t>
      </w:r>
      <w:r w:rsidRPr="009D1D55">
        <w:rPr>
          <w:rFonts w:ascii="Times New Roman" w:hAnsi="Times New Roman" w:cs="Times New Roman"/>
        </w:rPr>
        <w:t>Arsa Tahsisleri</w:t>
      </w:r>
      <w:r w:rsidR="00FF1BC0">
        <w:rPr>
          <w:rFonts w:ascii="Times New Roman" w:hAnsi="Times New Roman" w:cs="Times New Roman"/>
        </w:rPr>
        <w:t>,</w:t>
      </w:r>
      <w:r w:rsidRPr="009D1D55">
        <w:rPr>
          <w:rFonts w:ascii="Times New Roman" w:hAnsi="Times New Roman" w:cs="Times New Roman"/>
        </w:rPr>
        <w:t>1164 Sayılı Arsa Ofisi Kanunu</w:t>
      </w:r>
    </w:p>
    <w:p w:rsidR="009D1D55" w:rsidRPr="009D1D55" w:rsidRDefault="009D1D55" w:rsidP="009D1D55">
      <w:pPr>
        <w:rPr>
          <w:rFonts w:ascii="Times New Roman" w:hAnsi="Times New Roman" w:cs="Times New Roman"/>
        </w:rPr>
      </w:pPr>
      <w:r w:rsidRPr="009D1D55">
        <w:rPr>
          <w:rFonts w:ascii="Times New Roman" w:hAnsi="Times New Roman" w:cs="Times New Roman"/>
        </w:rPr>
        <w:t>1164 Sayılı Arsa Ofisi Kanunu</w:t>
      </w:r>
      <w:r w:rsidR="00FF1BC0">
        <w:rPr>
          <w:rFonts w:ascii="Times New Roman" w:hAnsi="Times New Roman" w:cs="Times New Roman"/>
        </w:rPr>
        <w:t xml:space="preserve">, </w:t>
      </w:r>
      <w:r w:rsidRPr="009D1D55">
        <w:rPr>
          <w:rFonts w:ascii="Times New Roman" w:hAnsi="Times New Roman" w:cs="Times New Roman"/>
        </w:rPr>
        <w:t xml:space="preserve">3083 Sayılı Tarım Reformu </w:t>
      </w:r>
      <w:proofErr w:type="gramStart"/>
      <w:r w:rsidRPr="009D1D55">
        <w:rPr>
          <w:rFonts w:ascii="Times New Roman" w:hAnsi="Times New Roman" w:cs="Times New Roman"/>
        </w:rPr>
        <w:t>Kanunu</w:t>
      </w:r>
      <w:r w:rsidR="00FF1BC0">
        <w:rPr>
          <w:rFonts w:ascii="Times New Roman" w:hAnsi="Times New Roman" w:cs="Times New Roman"/>
        </w:rPr>
        <w:t xml:space="preserve"> ,</w:t>
      </w:r>
      <w:r w:rsidRPr="009D1D55">
        <w:rPr>
          <w:rFonts w:ascii="Times New Roman" w:hAnsi="Times New Roman" w:cs="Times New Roman"/>
        </w:rPr>
        <w:t>2863</w:t>
      </w:r>
      <w:proofErr w:type="gramEnd"/>
      <w:r w:rsidRPr="009D1D55">
        <w:rPr>
          <w:rFonts w:ascii="Times New Roman" w:hAnsi="Times New Roman" w:cs="Times New Roman"/>
        </w:rPr>
        <w:t xml:space="preserve"> Sayılı Kültür ve Tabiat Varlıkları Koruma Kanunu</w:t>
      </w:r>
    </w:p>
    <w:p w:rsidR="009D1D55" w:rsidRPr="009D1D55" w:rsidRDefault="009D1D55" w:rsidP="009D1D55">
      <w:pPr>
        <w:pStyle w:val="Balk2"/>
        <w:rPr>
          <w:rFonts w:ascii="Times New Roman" w:hAnsi="Times New Roman" w:cs="Times New Roman"/>
          <w:color w:val="auto"/>
        </w:rPr>
      </w:pPr>
      <w:r w:rsidRPr="009D1D55">
        <w:rPr>
          <w:rFonts w:ascii="Times New Roman" w:hAnsi="Times New Roman" w:cs="Times New Roman"/>
          <w:color w:val="auto"/>
        </w:rPr>
        <w:t xml:space="preserve">Çevre Koruma  (2+0)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auto"/>
        </w:rPr>
        <w:t>3</w:t>
      </w:r>
    </w:p>
    <w:p w:rsidR="009D1D55" w:rsidRPr="009D1D55" w:rsidRDefault="009D1D55" w:rsidP="009D1D55">
      <w:pPr>
        <w:rPr>
          <w:rFonts w:ascii="Times New Roman" w:hAnsi="Times New Roman" w:cs="Times New Roman"/>
        </w:rPr>
      </w:pPr>
      <w:r w:rsidRPr="009D1D55">
        <w:rPr>
          <w:rFonts w:ascii="Times New Roman" w:hAnsi="Times New Roman" w:cs="Times New Roman"/>
        </w:rPr>
        <w:t>Doğa ve Çevre Kavramı, Ekosistem ve öğeleri, Doğal ekosistemler ve özellikleri</w:t>
      </w:r>
      <w:r w:rsidR="00EE2A96">
        <w:rPr>
          <w:rFonts w:ascii="Times New Roman" w:hAnsi="Times New Roman" w:cs="Times New Roman"/>
        </w:rPr>
        <w:t xml:space="preserve">, </w:t>
      </w:r>
      <w:r w:rsidRPr="009D1D55">
        <w:rPr>
          <w:rFonts w:ascii="Times New Roman" w:hAnsi="Times New Roman" w:cs="Times New Roman"/>
        </w:rPr>
        <w:t xml:space="preserve">Çevre sorunlarının ortaya çıkmasındaki </w:t>
      </w:r>
      <w:proofErr w:type="gramStart"/>
      <w:r w:rsidRPr="009D1D55">
        <w:rPr>
          <w:rFonts w:ascii="Times New Roman" w:hAnsi="Times New Roman" w:cs="Times New Roman"/>
        </w:rPr>
        <w:t xml:space="preserve">nedenler </w:t>
      </w:r>
      <w:r w:rsidR="00EE2A96">
        <w:rPr>
          <w:rFonts w:ascii="Times New Roman" w:hAnsi="Times New Roman" w:cs="Times New Roman"/>
        </w:rPr>
        <w:t xml:space="preserve">, </w:t>
      </w:r>
      <w:r w:rsidRPr="009D1D55">
        <w:rPr>
          <w:rFonts w:ascii="Times New Roman" w:hAnsi="Times New Roman" w:cs="Times New Roman"/>
        </w:rPr>
        <w:t>Kirlenmenin</w:t>
      </w:r>
      <w:proofErr w:type="gramEnd"/>
      <w:r w:rsidRPr="009D1D55">
        <w:rPr>
          <w:rFonts w:ascii="Times New Roman" w:hAnsi="Times New Roman" w:cs="Times New Roman"/>
        </w:rPr>
        <w:t xml:space="preserve"> tanımı, Kirletici kaynakları, Atıklar ve kirlenme, Besin zinciri ve kirlenme</w:t>
      </w:r>
      <w:r w:rsidR="00EE2A96">
        <w:rPr>
          <w:rFonts w:ascii="Times New Roman" w:hAnsi="Times New Roman" w:cs="Times New Roman"/>
        </w:rPr>
        <w:t xml:space="preserve">, </w:t>
      </w:r>
      <w:r w:rsidRPr="009D1D55">
        <w:rPr>
          <w:rFonts w:ascii="Times New Roman" w:hAnsi="Times New Roman" w:cs="Times New Roman"/>
        </w:rPr>
        <w:t>Kirlilik çeşitleri, Hava kirliliği, toprak kirliliği, su kirliliği</w:t>
      </w:r>
      <w:r w:rsidR="00EE2A96">
        <w:rPr>
          <w:rFonts w:ascii="Times New Roman" w:hAnsi="Times New Roman" w:cs="Times New Roman"/>
        </w:rPr>
        <w:t xml:space="preserve">, </w:t>
      </w:r>
      <w:r w:rsidRPr="009D1D55">
        <w:rPr>
          <w:rFonts w:ascii="Times New Roman" w:hAnsi="Times New Roman" w:cs="Times New Roman"/>
        </w:rPr>
        <w:t>Katı atık yönetimi,</w:t>
      </w:r>
    </w:p>
    <w:p w:rsidR="009D1D55" w:rsidRPr="009D1D55" w:rsidRDefault="009D1D55" w:rsidP="009D1D55">
      <w:pPr>
        <w:rPr>
          <w:rFonts w:ascii="Times New Roman" w:hAnsi="Times New Roman" w:cs="Times New Roman"/>
        </w:rPr>
      </w:pPr>
      <w:r w:rsidRPr="009D1D55">
        <w:rPr>
          <w:rFonts w:ascii="Times New Roman" w:hAnsi="Times New Roman" w:cs="Times New Roman"/>
        </w:rPr>
        <w:t>Evsel atıklar, tehlikeli atıklar</w:t>
      </w:r>
      <w:r w:rsidR="00EE2A96">
        <w:rPr>
          <w:rFonts w:ascii="Times New Roman" w:hAnsi="Times New Roman" w:cs="Times New Roman"/>
        </w:rPr>
        <w:t xml:space="preserve">, </w:t>
      </w:r>
      <w:proofErr w:type="spellStart"/>
      <w:r w:rsidRPr="009D1D55">
        <w:rPr>
          <w:rFonts w:ascii="Times New Roman" w:hAnsi="Times New Roman" w:cs="Times New Roman"/>
        </w:rPr>
        <w:t>Atıksu</w:t>
      </w:r>
      <w:proofErr w:type="spellEnd"/>
      <w:r w:rsidRPr="009D1D55">
        <w:rPr>
          <w:rFonts w:ascii="Times New Roman" w:hAnsi="Times New Roman" w:cs="Times New Roman"/>
        </w:rPr>
        <w:t xml:space="preserve"> toplama sistemleri</w:t>
      </w:r>
      <w:r w:rsidR="00EE2A96">
        <w:rPr>
          <w:rFonts w:ascii="Times New Roman" w:hAnsi="Times New Roman" w:cs="Times New Roman"/>
        </w:rPr>
        <w:t xml:space="preserve">, </w:t>
      </w:r>
      <w:r w:rsidRPr="009D1D55">
        <w:rPr>
          <w:rFonts w:ascii="Times New Roman" w:hAnsi="Times New Roman" w:cs="Times New Roman"/>
        </w:rPr>
        <w:t>Su arıtma</w:t>
      </w:r>
      <w:r w:rsidR="00EE2A96">
        <w:rPr>
          <w:rFonts w:ascii="Times New Roman" w:hAnsi="Times New Roman" w:cs="Times New Roman"/>
        </w:rPr>
        <w:t xml:space="preserve">, </w:t>
      </w:r>
      <w:r w:rsidRPr="009D1D55">
        <w:rPr>
          <w:rFonts w:ascii="Times New Roman" w:hAnsi="Times New Roman" w:cs="Times New Roman"/>
        </w:rPr>
        <w:t>Çevresel Etki Değerlendirilmesi kavramı ve tarihçesi</w:t>
      </w:r>
      <w:r w:rsidR="00EE2A96">
        <w:rPr>
          <w:rFonts w:ascii="Times New Roman" w:hAnsi="Times New Roman" w:cs="Times New Roman"/>
        </w:rPr>
        <w:t xml:space="preserve">, </w:t>
      </w:r>
      <w:r w:rsidRPr="009D1D55">
        <w:rPr>
          <w:rFonts w:ascii="Times New Roman" w:hAnsi="Times New Roman" w:cs="Times New Roman"/>
        </w:rPr>
        <w:t>Çevre Yönetmelik Bilgisi,</w:t>
      </w:r>
      <w:r w:rsidR="00EE2A96">
        <w:rPr>
          <w:rFonts w:ascii="Times New Roman" w:hAnsi="Times New Roman" w:cs="Times New Roman"/>
        </w:rPr>
        <w:t xml:space="preserve"> </w:t>
      </w:r>
      <w:r w:rsidRPr="009D1D55">
        <w:rPr>
          <w:rFonts w:ascii="Times New Roman" w:hAnsi="Times New Roman" w:cs="Times New Roman"/>
        </w:rPr>
        <w:t>Risk Analizi</w:t>
      </w:r>
      <w:r w:rsidR="00EE2A96">
        <w:rPr>
          <w:rFonts w:ascii="Times New Roman" w:hAnsi="Times New Roman" w:cs="Times New Roman"/>
        </w:rPr>
        <w:t xml:space="preserve">, </w:t>
      </w:r>
      <w:r w:rsidRPr="009D1D55">
        <w:rPr>
          <w:rFonts w:ascii="Times New Roman" w:hAnsi="Times New Roman" w:cs="Times New Roman"/>
        </w:rPr>
        <w:t>Çevresel etki yöntemleri</w:t>
      </w:r>
      <w:r w:rsidR="00EE2A96">
        <w:rPr>
          <w:rFonts w:ascii="Times New Roman" w:hAnsi="Times New Roman" w:cs="Times New Roman"/>
        </w:rPr>
        <w:t xml:space="preserve">, </w:t>
      </w:r>
      <w:proofErr w:type="gramStart"/>
      <w:r w:rsidRPr="009D1D55">
        <w:rPr>
          <w:rFonts w:ascii="Times New Roman" w:hAnsi="Times New Roman" w:cs="Times New Roman"/>
        </w:rPr>
        <w:t xml:space="preserve">Toprak </w:t>
      </w:r>
      <w:r w:rsidR="00EE2A96">
        <w:rPr>
          <w:rFonts w:ascii="Times New Roman" w:hAnsi="Times New Roman" w:cs="Times New Roman"/>
        </w:rPr>
        <w:t xml:space="preserve"> k</w:t>
      </w:r>
      <w:r w:rsidRPr="009D1D55">
        <w:rPr>
          <w:rFonts w:ascii="Times New Roman" w:hAnsi="Times New Roman" w:cs="Times New Roman"/>
        </w:rPr>
        <w:t>irliliği</w:t>
      </w:r>
      <w:proofErr w:type="gramEnd"/>
      <w:r w:rsidRPr="009D1D55">
        <w:rPr>
          <w:rFonts w:ascii="Times New Roman" w:hAnsi="Times New Roman" w:cs="Times New Roman"/>
        </w:rPr>
        <w:t xml:space="preserve"> yönetmeliği</w:t>
      </w:r>
      <w:r w:rsidR="00EE2A96">
        <w:rPr>
          <w:rFonts w:ascii="Times New Roman" w:hAnsi="Times New Roman" w:cs="Times New Roman"/>
        </w:rPr>
        <w:t xml:space="preserve">, </w:t>
      </w:r>
      <w:r w:rsidRPr="009D1D55">
        <w:rPr>
          <w:rFonts w:ascii="Times New Roman" w:hAnsi="Times New Roman" w:cs="Times New Roman"/>
        </w:rPr>
        <w:t>Su kirliliği yönetmeliği</w:t>
      </w:r>
      <w:r w:rsidR="00EE2A96">
        <w:rPr>
          <w:rFonts w:ascii="Times New Roman" w:hAnsi="Times New Roman" w:cs="Times New Roman"/>
        </w:rPr>
        <w:t xml:space="preserve">, </w:t>
      </w:r>
      <w:r w:rsidRPr="009D1D55">
        <w:rPr>
          <w:rFonts w:ascii="Times New Roman" w:hAnsi="Times New Roman" w:cs="Times New Roman"/>
        </w:rPr>
        <w:t>Uluslararası Sağlık ve Çevre Kuruluşları</w:t>
      </w:r>
    </w:p>
    <w:p w:rsidR="009D1D55" w:rsidRPr="009D1D55" w:rsidRDefault="009D1D55" w:rsidP="009D1D55">
      <w:pPr>
        <w:pStyle w:val="Balk2"/>
        <w:rPr>
          <w:rFonts w:ascii="Times New Roman" w:hAnsi="Times New Roman" w:cs="Times New Roman"/>
          <w:color w:val="auto"/>
        </w:rPr>
      </w:pPr>
      <w:r w:rsidRPr="009D1D55">
        <w:rPr>
          <w:rFonts w:ascii="Times New Roman" w:hAnsi="Times New Roman" w:cs="Times New Roman"/>
          <w:color w:val="auto"/>
        </w:rPr>
        <w:t xml:space="preserve">Borçlar Hukuku   (2+0)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auto"/>
        </w:rPr>
        <w:t>3</w:t>
      </w:r>
    </w:p>
    <w:p w:rsidR="009D1D55" w:rsidRDefault="009D1D55" w:rsidP="009D1D55">
      <w:pPr>
        <w:rPr>
          <w:rFonts w:ascii="Times New Roman" w:hAnsi="Times New Roman" w:cs="Times New Roman"/>
        </w:rPr>
      </w:pPr>
      <w:r w:rsidRPr="009D1D55">
        <w:rPr>
          <w:rFonts w:ascii="Times New Roman" w:hAnsi="Times New Roman" w:cs="Times New Roman"/>
        </w:rPr>
        <w:t>Borçlar hukukunun kapsamı, hukuk içindeki yeri, temel prensipleri, borç ve borç ilişkisi kavramı, borç ilişkisinin kaynakları, sözleşmenin kurulması, irade ile beyan arasında bilerek yaratılan uygunsuzluk halleri, sözleşmenin hükümsüzlüğü, sözleşmelerde temsil, haksız fiillerden doğan borçlar, tazminat, kusursuz sorumluluk halleri, sebepsiz zenginleşmeden doğan borçlar, borçların hüküm ve sonuçları, alacaklının ve borçlunun temerrüdü, borç ilişkilerinde özel durumlar ve borçların sona erme sebepleri konuları bu ders kapsamında görülecek konular arasındadır.</w:t>
      </w:r>
    </w:p>
    <w:p w:rsidR="009D1D55" w:rsidRPr="009D1D55" w:rsidRDefault="009D1D55" w:rsidP="009D1D55">
      <w:pPr>
        <w:rPr>
          <w:rFonts w:ascii="Times New Roman" w:hAnsi="Times New Roman" w:cs="Times New Roman"/>
        </w:rPr>
      </w:pPr>
    </w:p>
    <w:p w:rsidR="009D1D55" w:rsidRPr="009D1D55" w:rsidRDefault="009D1D55" w:rsidP="009D1D55">
      <w:pPr>
        <w:pStyle w:val="Balk2"/>
        <w:rPr>
          <w:rFonts w:ascii="Times New Roman" w:hAnsi="Times New Roman" w:cs="Times New Roman"/>
          <w:color w:val="auto"/>
        </w:rPr>
      </w:pPr>
      <w:r w:rsidRPr="009D1D55">
        <w:rPr>
          <w:rFonts w:ascii="Times New Roman" w:hAnsi="Times New Roman" w:cs="Times New Roman"/>
          <w:color w:val="auto"/>
        </w:rPr>
        <w:t xml:space="preserve">İş sağlığı </w:t>
      </w:r>
      <w:proofErr w:type="spellStart"/>
      <w:r w:rsidRPr="009D1D55">
        <w:rPr>
          <w:rFonts w:ascii="Times New Roman" w:hAnsi="Times New Roman" w:cs="Times New Roman"/>
          <w:color w:val="auto"/>
        </w:rPr>
        <w:t>veGüvenliği</w:t>
      </w:r>
      <w:proofErr w:type="spellEnd"/>
      <w:r w:rsidRPr="009D1D55">
        <w:rPr>
          <w:rFonts w:ascii="Times New Roman" w:hAnsi="Times New Roman" w:cs="Times New Roman"/>
          <w:color w:val="auto"/>
        </w:rPr>
        <w:t xml:space="preserve">   (2+0)   </w:t>
      </w:r>
      <w:r w:rsidR="00C3071A" w:rsidRPr="009D1D55">
        <w:rPr>
          <w:rFonts w:ascii="Times New Roman" w:hAnsi="Times New Roman" w:cs="Times New Roman"/>
          <w:color w:val="000000" w:themeColor="text1"/>
        </w:rPr>
        <w:t xml:space="preserve">AKTS: </w:t>
      </w:r>
      <w:r w:rsidRPr="009D1D55">
        <w:rPr>
          <w:rFonts w:ascii="Times New Roman" w:hAnsi="Times New Roman" w:cs="Times New Roman"/>
          <w:color w:val="auto"/>
        </w:rPr>
        <w:t>3</w:t>
      </w:r>
    </w:p>
    <w:p w:rsidR="009D1D55" w:rsidRPr="009D1D55" w:rsidRDefault="009D1D55" w:rsidP="009D1D55">
      <w:pPr>
        <w:rPr>
          <w:rFonts w:ascii="Times New Roman" w:hAnsi="Times New Roman" w:cs="Times New Roman"/>
        </w:rPr>
      </w:pPr>
      <w:r w:rsidRPr="009D1D55">
        <w:rPr>
          <w:rFonts w:ascii="Times New Roman" w:hAnsi="Times New Roman" w:cs="Times New Roman"/>
        </w:rPr>
        <w:t>20/06/2012 tarihli ve 6331 sayılı İş Sağlığı ve Güvenliği Kanununun ve yürürlükteki mevzuat hükümlerinin, çalışanların yasal hak ve yükümlülüklerinin kavratılması,</w:t>
      </w:r>
    </w:p>
    <w:p w:rsidR="009D1D55" w:rsidRPr="009D1D55" w:rsidRDefault="009D1D55" w:rsidP="009D1D55">
      <w:pPr>
        <w:rPr>
          <w:rFonts w:ascii="Times New Roman" w:hAnsi="Times New Roman" w:cs="Times New Roman"/>
        </w:rPr>
      </w:pPr>
      <w:r w:rsidRPr="009D1D55">
        <w:rPr>
          <w:rFonts w:ascii="Times New Roman" w:hAnsi="Times New Roman" w:cs="Times New Roman"/>
        </w:rPr>
        <w:t xml:space="preserve">İş Güvenliği malzemelerinin, uyarı ve tehlike işaret ve levhalarını tanıtılması, </w:t>
      </w:r>
    </w:p>
    <w:p w:rsidR="009D1D55" w:rsidRPr="009D1D55" w:rsidRDefault="009D1D55" w:rsidP="009D1D55">
      <w:pPr>
        <w:rPr>
          <w:rFonts w:ascii="Times New Roman" w:hAnsi="Times New Roman" w:cs="Times New Roman"/>
        </w:rPr>
      </w:pPr>
      <w:r w:rsidRPr="009D1D55">
        <w:rPr>
          <w:rFonts w:ascii="Times New Roman" w:hAnsi="Times New Roman" w:cs="Times New Roman"/>
        </w:rPr>
        <w:t xml:space="preserve">Risk analizlerinin yapılması ve değerlendirilmesi ile ilgili bilgi verilmesi, </w:t>
      </w:r>
    </w:p>
    <w:p w:rsidR="009D1D55" w:rsidRPr="009D1D55" w:rsidRDefault="009D1D55" w:rsidP="009D1D55">
      <w:pPr>
        <w:rPr>
          <w:rFonts w:ascii="Times New Roman" w:hAnsi="Times New Roman" w:cs="Times New Roman"/>
        </w:rPr>
      </w:pPr>
      <w:r w:rsidRPr="009D1D55">
        <w:rPr>
          <w:rFonts w:ascii="Times New Roman" w:hAnsi="Times New Roman" w:cs="Times New Roman"/>
        </w:rPr>
        <w:t xml:space="preserve">Meslek hastalıklarının tanınması ve korunma için alınacak tedbirlerin öğretilmesi, </w:t>
      </w:r>
    </w:p>
    <w:p w:rsidR="009D1D55" w:rsidRPr="009D1D55" w:rsidRDefault="009D1D55" w:rsidP="009D1D55">
      <w:pPr>
        <w:rPr>
          <w:rFonts w:ascii="Times New Roman" w:hAnsi="Times New Roman" w:cs="Times New Roman"/>
        </w:rPr>
      </w:pPr>
      <w:r w:rsidRPr="009D1D55">
        <w:rPr>
          <w:rFonts w:ascii="Times New Roman" w:hAnsi="Times New Roman" w:cs="Times New Roman"/>
        </w:rPr>
        <w:t>İş sağlığı ve güvenliği kültürünün geliştirilmesi</w:t>
      </w:r>
    </w:p>
    <w:sectPr w:rsidR="009D1D55" w:rsidRPr="009D1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28D5E6"/>
    <w:lvl w:ilvl="0">
      <w:start w:val="1"/>
      <w:numFmt w:val="bullet"/>
      <w:pStyle w:val="ListeMaddemi"/>
      <w:lvlText w:val=""/>
      <w:lvlJc w:val="left"/>
      <w:pPr>
        <w:tabs>
          <w:tab w:val="num" w:pos="360"/>
        </w:tabs>
        <w:ind w:left="360" w:hanging="360"/>
      </w:pPr>
      <w:rPr>
        <w:rFonts w:ascii="Symbol" w:hAnsi="Symbol" w:hint="default"/>
        <w:color w:val="FFC000" w:themeColor="accent4"/>
      </w:rPr>
    </w:lvl>
  </w:abstractNum>
  <w:abstractNum w:abstractNumId="1" w15:restartNumberingAfterBreak="0">
    <w:nsid w:val="112E54D5"/>
    <w:multiLevelType w:val="hybridMultilevel"/>
    <w:tmpl w:val="6B0081A8"/>
    <w:lvl w:ilvl="0" w:tplc="4C8294E8">
      <w:start w:val="1"/>
      <w:numFmt w:val="bullet"/>
      <w:pStyle w:val="ListeParagraf"/>
      <w:lvlText w:val=""/>
      <w:lvlJc w:val="left"/>
      <w:pPr>
        <w:ind w:left="720" w:hanging="360"/>
      </w:pPr>
      <w:rPr>
        <w:rFonts w:ascii="Symbol" w:hAnsi="Symbol" w:hint="default"/>
        <w:color w:val="FFC0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0A"/>
    <w:rsid w:val="000273E7"/>
    <w:rsid w:val="00191479"/>
    <w:rsid w:val="0019163C"/>
    <w:rsid w:val="0031529A"/>
    <w:rsid w:val="00485203"/>
    <w:rsid w:val="00525CE2"/>
    <w:rsid w:val="006211DB"/>
    <w:rsid w:val="0068340A"/>
    <w:rsid w:val="0076590E"/>
    <w:rsid w:val="008C16AA"/>
    <w:rsid w:val="00901C2B"/>
    <w:rsid w:val="009C03BD"/>
    <w:rsid w:val="009D1D55"/>
    <w:rsid w:val="00A05082"/>
    <w:rsid w:val="00A920BC"/>
    <w:rsid w:val="00AF7772"/>
    <w:rsid w:val="00B575AC"/>
    <w:rsid w:val="00C3071A"/>
    <w:rsid w:val="00C6198A"/>
    <w:rsid w:val="00D10434"/>
    <w:rsid w:val="00DB1691"/>
    <w:rsid w:val="00E74AE5"/>
    <w:rsid w:val="00EE2A96"/>
    <w:rsid w:val="00EE4A58"/>
    <w:rsid w:val="00FF1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27655-2F7B-4EFF-8187-68E814CD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8340A"/>
    <w:pPr>
      <w:widowControl w:val="0"/>
      <w:autoSpaceDE w:val="0"/>
      <w:autoSpaceDN w:val="0"/>
      <w:adjustRightInd w:val="0"/>
      <w:spacing w:after="0" w:line="240" w:lineRule="auto"/>
    </w:pPr>
    <w:rPr>
      <w:rFonts w:ascii="Calibri" w:eastAsiaTheme="minorEastAsia" w:hAnsi="Calibri" w:cs="Calibri"/>
    </w:rPr>
  </w:style>
  <w:style w:type="paragraph" w:styleId="Balk2">
    <w:name w:val="heading 2"/>
    <w:basedOn w:val="Normal"/>
    <w:next w:val="Normal"/>
    <w:link w:val="Balk2Char"/>
    <w:uiPriority w:val="9"/>
    <w:rsid w:val="0068340A"/>
    <w:pPr>
      <w:kinsoku w:val="0"/>
      <w:overflowPunct w:val="0"/>
      <w:spacing w:before="360" w:after="120"/>
      <w:outlineLvl w:val="1"/>
    </w:pPr>
    <w:rPr>
      <w:rFonts w:ascii="Corbel" w:hAnsi="Corbel" w:cs="Georgia"/>
      <w:b/>
      <w:bCs/>
      <w:color w:val="ED7D31" w:themeColor="accent2"/>
      <w:sz w:val="24"/>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8340A"/>
    <w:rPr>
      <w:rFonts w:ascii="Corbel" w:eastAsiaTheme="minorEastAsia" w:hAnsi="Corbel" w:cs="Georgia"/>
      <w:b/>
      <w:bCs/>
      <w:color w:val="ED7D31" w:themeColor="accent2"/>
      <w:sz w:val="24"/>
      <w:szCs w:val="20"/>
      <w:u w:val="single"/>
    </w:rPr>
  </w:style>
  <w:style w:type="paragraph" w:styleId="ListeParagraf">
    <w:name w:val="List Paragraph"/>
    <w:basedOn w:val="GvdeMetni"/>
    <w:uiPriority w:val="34"/>
    <w:qFormat/>
    <w:rsid w:val="0068340A"/>
    <w:pPr>
      <w:numPr>
        <w:numId w:val="1"/>
      </w:numPr>
    </w:pPr>
    <w:rPr>
      <w:sz w:val="20"/>
      <w:szCs w:val="24"/>
    </w:rPr>
  </w:style>
  <w:style w:type="paragraph" w:styleId="ListeMaddemi">
    <w:name w:val="List Bullet"/>
    <w:basedOn w:val="Normal"/>
    <w:uiPriority w:val="99"/>
    <w:rsid w:val="0068340A"/>
    <w:pPr>
      <w:numPr>
        <w:numId w:val="2"/>
      </w:numPr>
      <w:contextualSpacing/>
    </w:pPr>
  </w:style>
  <w:style w:type="paragraph" w:styleId="GvdeMetni">
    <w:name w:val="Body Text"/>
    <w:basedOn w:val="Normal"/>
    <w:link w:val="GvdeMetniChar"/>
    <w:uiPriority w:val="99"/>
    <w:semiHidden/>
    <w:unhideWhenUsed/>
    <w:rsid w:val="0068340A"/>
    <w:pPr>
      <w:spacing w:after="120"/>
    </w:pPr>
  </w:style>
  <w:style w:type="character" w:customStyle="1" w:styleId="GvdeMetniChar">
    <w:name w:val="Gövde Metni Char"/>
    <w:basedOn w:val="VarsaylanParagrafYazTipi"/>
    <w:link w:val="GvdeMetni"/>
    <w:uiPriority w:val="99"/>
    <w:semiHidden/>
    <w:rsid w:val="0068340A"/>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okul</cp:lastModifiedBy>
  <cp:revision>2</cp:revision>
  <dcterms:created xsi:type="dcterms:W3CDTF">2020-08-31T09:33:00Z</dcterms:created>
  <dcterms:modified xsi:type="dcterms:W3CDTF">2020-08-31T09:33:00Z</dcterms:modified>
</cp:coreProperties>
</file>